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12635" w:rsidRDefault="00367CF7">
      <w:pPr>
        <w:rPr>
          <w:rFonts w:ascii="Arial" w:hAnsi="Arial" w:cs="Arial"/>
          <w:b/>
          <w:sz w:val="24"/>
          <w:szCs w:val="24"/>
        </w:rPr>
      </w:pPr>
      <w:r>
        <w:rPr>
          <w:rFonts w:ascii="Arial" w:hAnsi="Arial" w:cs="Arial"/>
          <w:b/>
          <w:sz w:val="24"/>
          <w:szCs w:val="24"/>
        </w:rPr>
        <w:t xml:space="preserve">U3a Physics: </w:t>
      </w:r>
      <w:r w:rsidR="00E93C7B">
        <w:rPr>
          <w:rFonts w:ascii="Arial" w:hAnsi="Arial" w:cs="Arial"/>
          <w:b/>
          <w:sz w:val="24"/>
          <w:szCs w:val="24"/>
        </w:rPr>
        <w:t>The physics of everyday things</w:t>
      </w:r>
    </w:p>
    <w:p w:rsidR="004F25E3" w:rsidRDefault="00E93C7B" w:rsidP="00D71EEA">
      <w:pPr>
        <w:rPr>
          <w:rFonts w:ascii="Arial" w:hAnsi="Arial" w:cs="Arial"/>
          <w:b/>
          <w:sz w:val="24"/>
          <w:szCs w:val="24"/>
        </w:rPr>
      </w:pPr>
      <w:r>
        <w:rPr>
          <w:rFonts w:ascii="Arial" w:hAnsi="Arial" w:cs="Arial"/>
          <w:b/>
          <w:sz w:val="24"/>
          <w:szCs w:val="24"/>
        </w:rPr>
        <w:t>The physics of cooking</w:t>
      </w:r>
      <w:r w:rsidR="001725FB">
        <w:rPr>
          <w:rFonts w:ascii="Arial" w:hAnsi="Arial" w:cs="Arial"/>
          <w:b/>
          <w:sz w:val="24"/>
          <w:szCs w:val="24"/>
        </w:rPr>
        <w:t xml:space="preserve"> 3</w:t>
      </w:r>
      <w:r w:rsidR="003A5780">
        <w:rPr>
          <w:rFonts w:ascii="Arial" w:hAnsi="Arial" w:cs="Arial"/>
          <w:b/>
          <w:sz w:val="24"/>
          <w:szCs w:val="24"/>
        </w:rPr>
        <w:t xml:space="preserve"> </w:t>
      </w:r>
    </w:p>
    <w:p w:rsidR="003233D5" w:rsidRDefault="003233D5" w:rsidP="003233D5">
      <w:pPr>
        <w:rPr>
          <w:rFonts w:ascii="Helvetica" w:hAnsi="Helvetica" w:cs="Helvetica"/>
          <w:b/>
          <w:color w:val="000000"/>
          <w:spacing w:val="2"/>
          <w:shd w:val="clear" w:color="auto" w:fill="FFFFFF"/>
        </w:rPr>
      </w:pPr>
      <w:r w:rsidRPr="009D0080">
        <w:rPr>
          <w:rFonts w:ascii="Helvetica" w:hAnsi="Helvetica" w:cs="Helvetica"/>
          <w:b/>
          <w:color w:val="000000"/>
          <w:spacing w:val="2"/>
          <w:shd w:val="clear" w:color="auto" w:fill="FFFFFF"/>
        </w:rPr>
        <w:t>Boiling kettle experiment</w:t>
      </w:r>
    </w:p>
    <w:p w:rsidR="003233D5" w:rsidRPr="009D0080" w:rsidRDefault="003233D5" w:rsidP="003233D5">
      <w:pPr>
        <w:rPr>
          <w:rFonts w:ascii="Helvetica" w:hAnsi="Helvetica" w:cs="Helvetica"/>
          <w:color w:val="000000"/>
          <w:spacing w:val="2"/>
          <w:shd w:val="clear" w:color="auto" w:fill="FFFFFF"/>
        </w:rPr>
      </w:pPr>
      <w:r>
        <w:rPr>
          <w:rFonts w:ascii="Helvetica" w:hAnsi="Helvetica" w:cs="Helvetica"/>
          <w:color w:val="000000"/>
          <w:spacing w:val="2"/>
          <w:shd w:val="clear" w:color="auto" w:fill="FFFFFF"/>
        </w:rPr>
        <w:t xml:space="preserve">A known volume (and therefore known mass) of water was put into the kettle and the time taken for it to boil was measured. This was then compared with the expected time calculated using this equation: </w:t>
      </w:r>
    </w:p>
    <w:p w:rsidR="003233D5" w:rsidRDefault="003233D5" w:rsidP="003233D5">
      <w:pPr>
        <w:rPr>
          <w:rFonts w:ascii="Arial" w:hAnsi="Arial" w:cs="Arial"/>
          <w:sz w:val="24"/>
          <w:szCs w:val="24"/>
        </w:rPr>
      </w:pPr>
      <w:r>
        <w:rPr>
          <w:rFonts w:ascii="Arial" w:hAnsi="Arial" w:cs="Arial"/>
          <w:sz w:val="24"/>
          <w:szCs w:val="24"/>
        </w:rPr>
        <w:t xml:space="preserve">In this experiment, the heating is done electrically, so we need to know how to calculate the electrical energy supplied to the kettle. </w:t>
      </w:r>
    </w:p>
    <w:p w:rsidR="003233D5" w:rsidRDefault="003233D5" w:rsidP="003233D5">
      <w:pPr>
        <w:rPr>
          <w:rFonts w:ascii="Arial" w:hAnsi="Arial" w:cs="Arial"/>
          <w:sz w:val="24"/>
          <w:szCs w:val="24"/>
        </w:rPr>
      </w:pPr>
      <w:r>
        <w:rPr>
          <w:rFonts w:ascii="Arial" w:hAnsi="Arial" w:cs="Arial"/>
          <w:sz w:val="24"/>
          <w:szCs w:val="24"/>
        </w:rPr>
        <w:t>Power (in watts) is defined as rate of change of energy    i.e. power = energy /time</w:t>
      </w:r>
    </w:p>
    <w:p w:rsidR="003233D5" w:rsidRDefault="003233D5" w:rsidP="003233D5">
      <w:pPr>
        <w:rPr>
          <w:rFonts w:ascii="Arial" w:hAnsi="Arial" w:cs="Arial"/>
          <w:sz w:val="24"/>
          <w:szCs w:val="24"/>
        </w:rPr>
      </w:pPr>
      <w:r>
        <w:rPr>
          <w:rFonts w:ascii="Arial" w:hAnsi="Arial" w:cs="Arial"/>
          <w:sz w:val="24"/>
          <w:szCs w:val="24"/>
        </w:rPr>
        <w:t>So the energy (in joules) can be calculated by                        energy = power x time</w:t>
      </w:r>
    </w:p>
    <w:p w:rsidR="003233D5" w:rsidRDefault="003233D5" w:rsidP="003233D5">
      <w:pPr>
        <w:rPr>
          <w:rFonts w:ascii="Arial" w:hAnsi="Arial" w:cs="Arial"/>
          <w:sz w:val="24"/>
          <w:szCs w:val="24"/>
        </w:rPr>
      </w:pPr>
      <w:r>
        <w:rPr>
          <w:rFonts w:ascii="Arial" w:hAnsi="Arial" w:cs="Arial"/>
          <w:sz w:val="24"/>
          <w:szCs w:val="24"/>
        </w:rPr>
        <w:t>The heat energy supplied by an electric kettle of power P is equal to P x t, where t is the time (in seconds) for which the kettle is switched on.</w:t>
      </w:r>
    </w:p>
    <w:p w:rsidR="003233D5" w:rsidRDefault="003233D5" w:rsidP="003233D5">
      <w:pPr>
        <w:rPr>
          <w:rFonts w:ascii="Arial" w:hAnsi="Arial" w:cs="Arial"/>
          <w:sz w:val="24"/>
          <w:szCs w:val="24"/>
        </w:rPr>
      </w:pPr>
      <w:r>
        <w:rPr>
          <w:rFonts w:ascii="Arial" w:hAnsi="Arial" w:cs="Arial"/>
          <w:sz w:val="24"/>
          <w:szCs w:val="24"/>
        </w:rPr>
        <w:t xml:space="preserve">                                                    So, </w:t>
      </w:r>
      <w:r w:rsidRPr="00C06C9D">
        <w:rPr>
          <w:rFonts w:ascii="Arial" w:hAnsi="Arial" w:cs="Arial"/>
          <w:b/>
          <w:sz w:val="24"/>
          <w:szCs w:val="24"/>
        </w:rPr>
        <w:t xml:space="preserve">ΔQ </w:t>
      </w:r>
      <w:r w:rsidRPr="00C06C9D">
        <w:rPr>
          <w:rFonts w:ascii="Arial" w:hAnsi="Arial" w:cs="Arial"/>
          <w:sz w:val="24"/>
          <w:szCs w:val="24"/>
        </w:rPr>
        <w:t>=</w:t>
      </w:r>
      <w:r>
        <w:rPr>
          <w:rFonts w:ascii="Arial" w:hAnsi="Arial" w:cs="Arial"/>
          <w:sz w:val="24"/>
          <w:szCs w:val="24"/>
        </w:rPr>
        <w:t xml:space="preserve"> Pt</w:t>
      </w:r>
    </w:p>
    <w:p w:rsidR="003233D5" w:rsidRDefault="003233D5" w:rsidP="003233D5">
      <w:pPr>
        <w:rPr>
          <w:rFonts w:ascii="Arial" w:hAnsi="Arial" w:cs="Arial"/>
          <w:b/>
          <w:color w:val="FF0000"/>
          <w:sz w:val="24"/>
          <w:szCs w:val="24"/>
        </w:rPr>
      </w:pPr>
      <w:r>
        <w:rPr>
          <w:rFonts w:ascii="Arial" w:hAnsi="Arial" w:cs="Arial"/>
          <w:b/>
          <w:color w:val="FF0000"/>
          <w:sz w:val="24"/>
          <w:szCs w:val="24"/>
        </w:rPr>
        <w:t xml:space="preserve"> </w:t>
      </w:r>
      <w:r>
        <w:rPr>
          <w:rFonts w:ascii="Arial" w:hAnsi="Arial" w:cs="Arial"/>
          <w:sz w:val="24"/>
          <w:szCs w:val="24"/>
        </w:rPr>
        <w:t>Substituting into the equation</w:t>
      </w:r>
      <w:r>
        <w:rPr>
          <w:rFonts w:ascii="Arial" w:hAnsi="Arial" w:cs="Arial"/>
          <w:b/>
          <w:color w:val="FF0000"/>
          <w:sz w:val="24"/>
          <w:szCs w:val="24"/>
        </w:rPr>
        <w:t xml:space="preserve">          </w:t>
      </w:r>
      <w:r w:rsidRPr="00664A02">
        <w:rPr>
          <w:rFonts w:ascii="Arial" w:hAnsi="Arial" w:cs="Arial"/>
          <w:b/>
          <w:color w:val="FF0000"/>
          <w:sz w:val="24"/>
          <w:szCs w:val="24"/>
        </w:rPr>
        <w:t>ΔQ = c m Δ</w:t>
      </w:r>
      <w:r w:rsidRPr="00664A02">
        <w:rPr>
          <w:rFonts w:ascii="Arial" w:hAnsi="Arial" w:cs="Arial"/>
          <w:b/>
          <w:color w:val="FF0000"/>
          <w:sz w:val="24"/>
          <w:szCs w:val="24"/>
        </w:rPr>
        <w:sym w:font="Symbol" w:char="F071"/>
      </w:r>
    </w:p>
    <w:p w:rsidR="003233D5" w:rsidRPr="00C06C9D" w:rsidRDefault="003233D5" w:rsidP="003233D5">
      <w:pPr>
        <w:rPr>
          <w:rFonts w:ascii="Arial" w:hAnsi="Arial" w:cs="Arial"/>
          <w:b/>
          <w:sz w:val="24"/>
          <w:szCs w:val="24"/>
        </w:rPr>
      </w:pPr>
      <w:r>
        <w:rPr>
          <w:rFonts w:ascii="Arial" w:hAnsi="Arial" w:cs="Arial"/>
          <w:sz w:val="24"/>
          <w:szCs w:val="24"/>
        </w:rPr>
        <w:t xml:space="preserve">                                          </w:t>
      </w:r>
      <w:proofErr w:type="gramStart"/>
      <w:r>
        <w:rPr>
          <w:rFonts w:ascii="Arial" w:hAnsi="Arial" w:cs="Arial"/>
          <w:sz w:val="24"/>
          <w:szCs w:val="24"/>
        </w:rPr>
        <w:t>gives</w:t>
      </w:r>
      <w:proofErr w:type="gramEnd"/>
      <w:r>
        <w:rPr>
          <w:rFonts w:ascii="Arial" w:hAnsi="Arial" w:cs="Arial"/>
          <w:sz w:val="24"/>
          <w:szCs w:val="24"/>
        </w:rPr>
        <w:t xml:space="preserve">         </w:t>
      </w:r>
      <w:r w:rsidRPr="00C06C9D">
        <w:rPr>
          <w:rFonts w:ascii="Arial" w:hAnsi="Arial" w:cs="Arial"/>
          <w:b/>
          <w:sz w:val="24"/>
          <w:szCs w:val="24"/>
        </w:rPr>
        <w:t>Pt = c m Δ</w:t>
      </w:r>
      <w:r w:rsidRPr="00C06C9D">
        <w:rPr>
          <w:rFonts w:ascii="Arial" w:hAnsi="Arial" w:cs="Arial"/>
          <w:b/>
          <w:sz w:val="24"/>
          <w:szCs w:val="24"/>
        </w:rPr>
        <w:sym w:font="Symbol" w:char="F071"/>
      </w:r>
    </w:p>
    <w:p w:rsidR="003233D5" w:rsidRDefault="003233D5" w:rsidP="003233D5">
      <w:pPr>
        <w:rPr>
          <w:rFonts w:ascii="Arial" w:hAnsi="Arial" w:cs="Arial"/>
          <w:sz w:val="24"/>
          <w:szCs w:val="24"/>
        </w:rPr>
      </w:pPr>
      <w:r>
        <w:rPr>
          <w:rFonts w:ascii="Arial" w:hAnsi="Arial" w:cs="Arial"/>
          <w:sz w:val="24"/>
          <w:szCs w:val="24"/>
        </w:rPr>
        <w:t>This can be rearranged to give an expression for t:</w:t>
      </w:r>
    </w:p>
    <w:p w:rsidR="003233D5" w:rsidRDefault="003233D5" w:rsidP="003233D5">
      <w:pPr>
        <w:rPr>
          <w:rFonts w:ascii="Arial" w:hAnsi="Arial" w:cs="Arial"/>
          <w:sz w:val="24"/>
          <w:szCs w:val="24"/>
        </w:rPr>
      </w:pPr>
      <w:r>
        <w:rPr>
          <w:rFonts w:ascii="Arial" w:hAnsi="Arial" w:cs="Arial"/>
          <w:b/>
          <w:sz w:val="24"/>
          <w:szCs w:val="24"/>
        </w:rPr>
        <w:t xml:space="preserve">                                                      </w:t>
      </w:r>
      <w:r w:rsidRPr="00C06C9D">
        <w:rPr>
          <w:rFonts w:ascii="Arial" w:hAnsi="Arial" w:cs="Arial"/>
          <w:b/>
          <w:sz w:val="24"/>
          <w:szCs w:val="24"/>
        </w:rPr>
        <w:t>t = c m Δ</w:t>
      </w:r>
      <w:r w:rsidRPr="00C06C9D">
        <w:rPr>
          <w:rFonts w:ascii="Arial" w:hAnsi="Arial" w:cs="Arial"/>
          <w:b/>
          <w:sz w:val="24"/>
          <w:szCs w:val="24"/>
        </w:rPr>
        <w:sym w:font="Symbol" w:char="F071"/>
      </w:r>
      <w:r>
        <w:rPr>
          <w:rFonts w:ascii="Arial" w:hAnsi="Arial" w:cs="Arial"/>
          <w:b/>
          <w:sz w:val="24"/>
          <w:szCs w:val="24"/>
        </w:rPr>
        <w:t>/P</w:t>
      </w:r>
    </w:p>
    <w:p w:rsidR="003233D5" w:rsidRDefault="003233D5" w:rsidP="003233D5">
      <w:pPr>
        <w:rPr>
          <w:rFonts w:ascii="Arial" w:hAnsi="Arial" w:cs="Arial"/>
          <w:sz w:val="24"/>
          <w:szCs w:val="24"/>
        </w:rPr>
      </w:pPr>
    </w:p>
    <w:p w:rsidR="003233D5" w:rsidRDefault="003233D5" w:rsidP="003233D5">
      <w:pPr>
        <w:rPr>
          <w:rFonts w:ascii="Arial" w:hAnsi="Arial" w:cs="Arial"/>
          <w:b/>
          <w:sz w:val="24"/>
          <w:szCs w:val="24"/>
        </w:rPr>
      </w:pPr>
      <w:r w:rsidRPr="009D0080">
        <w:rPr>
          <w:rFonts w:ascii="Arial" w:hAnsi="Arial" w:cs="Arial"/>
          <w:sz w:val="24"/>
          <w:szCs w:val="24"/>
        </w:rPr>
        <w:t>The</w:t>
      </w:r>
      <w:r>
        <w:rPr>
          <w:rFonts w:ascii="Arial" w:hAnsi="Arial" w:cs="Arial"/>
          <w:sz w:val="24"/>
          <w:szCs w:val="24"/>
        </w:rPr>
        <w:t xml:space="preserve"> </w:t>
      </w:r>
      <w:proofErr w:type="gramStart"/>
      <w:r>
        <w:rPr>
          <w:rFonts w:ascii="Arial" w:hAnsi="Arial" w:cs="Arial"/>
          <w:sz w:val="24"/>
          <w:szCs w:val="24"/>
        </w:rPr>
        <w:t xml:space="preserve">initial </w:t>
      </w:r>
      <w:r w:rsidRPr="009D0080">
        <w:rPr>
          <w:rFonts w:ascii="Arial" w:hAnsi="Arial" w:cs="Arial"/>
          <w:sz w:val="24"/>
          <w:szCs w:val="24"/>
        </w:rPr>
        <w:t xml:space="preserve"> temperature</w:t>
      </w:r>
      <w:proofErr w:type="gramEnd"/>
      <w:r w:rsidRPr="009D0080">
        <w:rPr>
          <w:rFonts w:ascii="Arial" w:hAnsi="Arial" w:cs="Arial"/>
          <w:sz w:val="24"/>
          <w:szCs w:val="24"/>
        </w:rPr>
        <w:t xml:space="preserve"> of the water was taken</w:t>
      </w:r>
      <w:r>
        <w:rPr>
          <w:rFonts w:ascii="Arial" w:hAnsi="Arial" w:cs="Arial"/>
          <w:sz w:val="24"/>
          <w:szCs w:val="24"/>
        </w:rPr>
        <w:t xml:space="preserve">, and this was subtracted from 100°C to give a value for </w:t>
      </w:r>
      <w:r w:rsidRPr="009D0080">
        <w:rPr>
          <w:rFonts w:ascii="Arial" w:hAnsi="Arial" w:cs="Arial"/>
          <w:b/>
          <w:sz w:val="24"/>
          <w:szCs w:val="24"/>
        </w:rPr>
        <w:t>Δ</w:t>
      </w:r>
      <w:r w:rsidRPr="009D0080">
        <w:rPr>
          <w:rFonts w:ascii="Arial" w:hAnsi="Arial" w:cs="Arial"/>
          <w:b/>
          <w:sz w:val="24"/>
          <w:szCs w:val="24"/>
        </w:rPr>
        <w:sym w:font="Symbol" w:char="F071"/>
      </w:r>
      <w:r>
        <w:rPr>
          <w:rFonts w:ascii="Arial" w:hAnsi="Arial" w:cs="Arial"/>
          <w:b/>
          <w:sz w:val="24"/>
          <w:szCs w:val="24"/>
        </w:rPr>
        <w:t>.</w:t>
      </w:r>
    </w:p>
    <w:p w:rsidR="003233D5" w:rsidRDefault="003233D5" w:rsidP="003233D5">
      <w:pPr>
        <w:rPr>
          <w:rFonts w:ascii="Arial" w:hAnsi="Arial" w:cs="Arial"/>
          <w:sz w:val="24"/>
          <w:szCs w:val="24"/>
        </w:rPr>
      </w:pPr>
      <w:r w:rsidRPr="009D0080">
        <w:rPr>
          <w:rFonts w:ascii="Arial" w:hAnsi="Arial" w:cs="Arial"/>
          <w:sz w:val="24"/>
          <w:szCs w:val="24"/>
        </w:rPr>
        <w:t xml:space="preserve">The density of water is </w:t>
      </w:r>
      <w:r>
        <w:rPr>
          <w:rFonts w:ascii="Arial" w:hAnsi="Arial" w:cs="Arial"/>
          <w:sz w:val="24"/>
          <w:szCs w:val="24"/>
        </w:rPr>
        <w:t xml:space="preserve">1kg/litre, and 1litre of water was placed in the kettle, so that the mass, </w:t>
      </w:r>
      <w:r w:rsidRPr="00C06C9D">
        <w:rPr>
          <w:rFonts w:ascii="Arial" w:hAnsi="Arial" w:cs="Arial"/>
          <w:b/>
          <w:sz w:val="24"/>
          <w:szCs w:val="24"/>
        </w:rPr>
        <w:t>m</w:t>
      </w:r>
      <w:r>
        <w:rPr>
          <w:rFonts w:ascii="Arial" w:hAnsi="Arial" w:cs="Arial"/>
          <w:sz w:val="24"/>
          <w:szCs w:val="24"/>
        </w:rPr>
        <w:t xml:space="preserve">, of water used was 1kg. </w:t>
      </w:r>
    </w:p>
    <w:p w:rsidR="003233D5" w:rsidRDefault="003233D5" w:rsidP="003233D5">
      <w:pPr>
        <w:rPr>
          <w:rFonts w:ascii="Arial" w:hAnsi="Arial" w:cs="Arial"/>
          <w:color w:val="231F20"/>
        </w:rPr>
      </w:pPr>
      <w:r>
        <w:rPr>
          <w:rFonts w:ascii="Arial" w:hAnsi="Arial" w:cs="Arial"/>
          <w:sz w:val="24"/>
          <w:szCs w:val="24"/>
        </w:rPr>
        <w:t xml:space="preserve">The specific heat capacity, </w:t>
      </w:r>
      <w:r w:rsidRPr="00C06C9D">
        <w:rPr>
          <w:rFonts w:ascii="Arial" w:hAnsi="Arial" w:cs="Arial"/>
          <w:b/>
          <w:sz w:val="24"/>
          <w:szCs w:val="24"/>
        </w:rPr>
        <w:t>c</w:t>
      </w:r>
      <w:r>
        <w:rPr>
          <w:rFonts w:ascii="Arial" w:hAnsi="Arial" w:cs="Arial"/>
          <w:sz w:val="24"/>
          <w:szCs w:val="24"/>
        </w:rPr>
        <w:t>, of water is 4200 J/</w:t>
      </w:r>
      <w:proofErr w:type="spellStart"/>
      <w:r>
        <w:rPr>
          <w:rFonts w:ascii="Arial" w:hAnsi="Arial" w:cs="Arial"/>
          <w:sz w:val="24"/>
          <w:szCs w:val="24"/>
        </w:rPr>
        <w:t>kg</w:t>
      </w:r>
      <w:r w:rsidRPr="004F25E3">
        <w:rPr>
          <w:rFonts w:ascii="Arial" w:hAnsi="Arial" w:cs="Arial"/>
          <w:color w:val="231F20"/>
        </w:rPr>
        <w:t>°C</w:t>
      </w:r>
      <w:proofErr w:type="spellEnd"/>
    </w:p>
    <w:p w:rsidR="003233D5" w:rsidRDefault="003233D5" w:rsidP="003233D5">
      <w:pPr>
        <w:rPr>
          <w:rFonts w:ascii="Arial" w:hAnsi="Arial" w:cs="Arial"/>
          <w:color w:val="231F20"/>
        </w:rPr>
      </w:pPr>
      <w:r>
        <w:rPr>
          <w:rFonts w:ascii="Arial" w:hAnsi="Arial" w:cs="Arial"/>
          <w:color w:val="231F20"/>
        </w:rPr>
        <w:t xml:space="preserve">The power, </w:t>
      </w:r>
      <w:r w:rsidRPr="00E56C06">
        <w:rPr>
          <w:rFonts w:ascii="Arial" w:hAnsi="Arial" w:cs="Arial"/>
          <w:b/>
          <w:color w:val="231F20"/>
        </w:rPr>
        <w:t>P</w:t>
      </w:r>
      <w:r>
        <w:rPr>
          <w:rFonts w:ascii="Arial" w:hAnsi="Arial" w:cs="Arial"/>
          <w:color w:val="231F20"/>
        </w:rPr>
        <w:t>, of the kettle was 2500W</w:t>
      </w:r>
    </w:p>
    <w:p w:rsidR="003233D5" w:rsidRDefault="003233D5" w:rsidP="003233D5">
      <w:pPr>
        <w:rPr>
          <w:rFonts w:ascii="Arial" w:hAnsi="Arial" w:cs="Arial"/>
          <w:sz w:val="24"/>
          <w:szCs w:val="24"/>
        </w:rPr>
      </w:pPr>
      <w:r>
        <w:rPr>
          <w:rFonts w:ascii="Arial" w:hAnsi="Arial" w:cs="Arial"/>
          <w:color w:val="231F20"/>
        </w:rPr>
        <w:t>The initial temperature of the water was 16</w:t>
      </w:r>
      <w:r>
        <w:rPr>
          <w:rFonts w:ascii="Arial" w:hAnsi="Arial" w:cs="Arial"/>
          <w:sz w:val="24"/>
          <w:szCs w:val="24"/>
        </w:rPr>
        <w:t xml:space="preserve">°C, so </w:t>
      </w:r>
      <w:r w:rsidRPr="00C06C9D">
        <w:rPr>
          <w:rFonts w:ascii="Arial" w:hAnsi="Arial" w:cs="Arial"/>
          <w:b/>
          <w:sz w:val="24"/>
          <w:szCs w:val="24"/>
        </w:rPr>
        <w:t>Δ</w:t>
      </w:r>
      <w:r w:rsidRPr="00C06C9D">
        <w:rPr>
          <w:rFonts w:ascii="Arial" w:hAnsi="Arial" w:cs="Arial"/>
          <w:b/>
          <w:sz w:val="24"/>
          <w:szCs w:val="24"/>
        </w:rPr>
        <w:sym w:font="Symbol" w:char="F071"/>
      </w:r>
      <w:r>
        <w:rPr>
          <w:rFonts w:ascii="Arial" w:hAnsi="Arial" w:cs="Arial"/>
          <w:b/>
          <w:sz w:val="24"/>
          <w:szCs w:val="24"/>
        </w:rPr>
        <w:t xml:space="preserve"> </w:t>
      </w:r>
      <w:r>
        <w:rPr>
          <w:rFonts w:ascii="Arial" w:hAnsi="Arial" w:cs="Arial"/>
          <w:sz w:val="24"/>
          <w:szCs w:val="24"/>
        </w:rPr>
        <w:t>= 100 - 16 = 84°C</w:t>
      </w:r>
    </w:p>
    <w:p w:rsidR="003233D5" w:rsidRDefault="003233D5" w:rsidP="003233D5">
      <w:pPr>
        <w:rPr>
          <w:rFonts w:ascii="Arial" w:hAnsi="Arial" w:cs="Arial"/>
          <w:sz w:val="24"/>
          <w:szCs w:val="24"/>
        </w:rPr>
      </w:pPr>
      <w:r>
        <w:rPr>
          <w:rFonts w:ascii="Arial" w:hAnsi="Arial" w:cs="Arial"/>
          <w:sz w:val="24"/>
          <w:szCs w:val="24"/>
        </w:rPr>
        <w:t>Substituting these values into the equation gives</w:t>
      </w:r>
    </w:p>
    <w:p w:rsidR="003233D5" w:rsidRDefault="003233D5" w:rsidP="003233D5">
      <w:pPr>
        <w:rPr>
          <w:rFonts w:ascii="Arial" w:hAnsi="Arial" w:cs="Arial"/>
          <w:b/>
          <w:sz w:val="24"/>
          <w:szCs w:val="24"/>
        </w:rPr>
      </w:pPr>
      <w:r>
        <w:rPr>
          <w:rFonts w:ascii="Arial" w:hAnsi="Arial" w:cs="Arial"/>
          <w:sz w:val="24"/>
          <w:szCs w:val="24"/>
        </w:rPr>
        <w:t xml:space="preserve">                               t = 4200 x 1 x 84 ÷ 2500 s = 141 s = </w:t>
      </w:r>
      <w:r w:rsidRPr="00E56C06">
        <w:rPr>
          <w:rFonts w:ascii="Arial" w:hAnsi="Arial" w:cs="Arial"/>
          <w:b/>
          <w:sz w:val="24"/>
          <w:szCs w:val="24"/>
        </w:rPr>
        <w:t>2 min 21 s</w:t>
      </w:r>
    </w:p>
    <w:p w:rsidR="003233D5" w:rsidRDefault="00D83C38" w:rsidP="003233D5">
      <w:pPr>
        <w:rPr>
          <w:rFonts w:ascii="Arial" w:hAnsi="Arial" w:cs="Arial"/>
          <w:sz w:val="24"/>
          <w:szCs w:val="24"/>
        </w:rPr>
      </w:pPr>
      <w:r>
        <w:rPr>
          <w:rFonts w:ascii="Arial" w:hAnsi="Arial" w:cs="Arial"/>
          <w:sz w:val="24"/>
          <w:szCs w:val="24"/>
        </w:rPr>
        <w:t>So, our calculation predicts that the water will take 2 min 21 s to come to the boil.</w:t>
      </w:r>
    </w:p>
    <w:p w:rsidR="003233D5" w:rsidRPr="00D83C38" w:rsidRDefault="003233D5" w:rsidP="003233D5">
      <w:pPr>
        <w:rPr>
          <w:rFonts w:ascii="Arial" w:hAnsi="Arial" w:cs="Arial"/>
          <w:b/>
          <w:color w:val="FF0000"/>
          <w:sz w:val="24"/>
          <w:szCs w:val="24"/>
        </w:rPr>
      </w:pPr>
      <w:r>
        <w:rPr>
          <w:rFonts w:ascii="Arial" w:hAnsi="Arial" w:cs="Arial"/>
          <w:sz w:val="24"/>
          <w:szCs w:val="24"/>
        </w:rPr>
        <w:t xml:space="preserve"> </w:t>
      </w:r>
      <w:r w:rsidR="00D83C38" w:rsidRPr="00D83C38">
        <w:rPr>
          <w:rFonts w:ascii="Arial" w:hAnsi="Arial" w:cs="Arial"/>
          <w:b/>
          <w:sz w:val="24"/>
          <w:szCs w:val="24"/>
        </w:rPr>
        <w:t>Result</w:t>
      </w:r>
      <w:r w:rsidR="00D83C38">
        <w:rPr>
          <w:rFonts w:ascii="Arial" w:hAnsi="Arial" w:cs="Arial"/>
          <w:sz w:val="24"/>
          <w:szCs w:val="24"/>
        </w:rPr>
        <w:t xml:space="preserve">: </w:t>
      </w:r>
      <w:r w:rsidRPr="00D83C38">
        <w:rPr>
          <w:rFonts w:ascii="Arial" w:hAnsi="Arial" w:cs="Arial"/>
          <w:b/>
          <w:color w:val="FF0000"/>
          <w:sz w:val="24"/>
          <w:szCs w:val="24"/>
        </w:rPr>
        <w:t>1 litre of water was placed in the kettle and the time taken for it to boil was found to be 2 minutes and 18 seconds.</w:t>
      </w:r>
    </w:p>
    <w:p w:rsidR="00844E7A" w:rsidRPr="00844E7A" w:rsidRDefault="00844E7A" w:rsidP="00844E7A">
      <w:pPr>
        <w:pStyle w:val="Heading4"/>
        <w:shd w:val="clear" w:color="auto" w:fill="FFFFFF"/>
        <w:rPr>
          <w:rFonts w:ascii="Arial" w:hAnsi="Arial" w:cs="Arial"/>
          <w:i w:val="0"/>
          <w:color w:val="000000"/>
          <w:sz w:val="24"/>
          <w:szCs w:val="24"/>
        </w:rPr>
      </w:pPr>
      <w:r w:rsidRPr="00844E7A">
        <w:rPr>
          <w:rFonts w:ascii="Arial" w:hAnsi="Arial" w:cs="Arial"/>
          <w:i w:val="0"/>
          <w:color w:val="000000"/>
          <w:sz w:val="24"/>
          <w:szCs w:val="24"/>
        </w:rPr>
        <w:lastRenderedPageBreak/>
        <w:t>Thermal convection</w:t>
      </w:r>
    </w:p>
    <w:p w:rsidR="00844E7A" w:rsidRDefault="002066BD" w:rsidP="00844E7A">
      <w:pPr>
        <w:pStyle w:val="NormalWeb"/>
        <w:shd w:val="clear" w:color="auto" w:fill="FFFFFF"/>
        <w:rPr>
          <w:rFonts w:ascii="Arial" w:hAnsi="Arial" w:cs="Arial"/>
          <w:color w:val="000000"/>
        </w:rPr>
      </w:pPr>
      <w:r>
        <w:rPr>
          <w:rFonts w:ascii="Arial" w:hAnsi="Arial" w:cs="Arial"/>
          <w:color w:val="000000"/>
        </w:rPr>
        <w:t>Liquids and gases are fluids (because they can be made to flow)</w:t>
      </w:r>
      <w:r w:rsidR="0002731E">
        <w:rPr>
          <w:rFonts w:ascii="Arial" w:hAnsi="Arial" w:cs="Arial"/>
          <w:color w:val="000000"/>
        </w:rPr>
        <w:t>.</w:t>
      </w:r>
      <w:r>
        <w:rPr>
          <w:rFonts w:ascii="Arial" w:hAnsi="Arial" w:cs="Arial"/>
          <w:color w:val="000000"/>
        </w:rPr>
        <w:t xml:space="preserve"> Heat energy can be transferred from one place to another by currents in the fluid.</w:t>
      </w:r>
    </w:p>
    <w:p w:rsidR="002066BD" w:rsidRDefault="007A3100" w:rsidP="00844E7A">
      <w:pPr>
        <w:pStyle w:val="NormalWeb"/>
        <w:shd w:val="clear" w:color="auto" w:fill="FFFFFF"/>
        <w:rPr>
          <w:rFonts w:ascii="Arial" w:hAnsi="Arial" w:cs="Arial"/>
          <w:color w:val="000000"/>
        </w:rPr>
      </w:pPr>
      <w:r>
        <w:rPr>
          <w:rFonts w:ascii="Arial" w:hAnsi="Arial" w:cs="Arial"/>
          <w:color w:val="000000"/>
        </w:rPr>
        <w:t>Fluids</w:t>
      </w:r>
      <w:r w:rsidR="002066BD">
        <w:rPr>
          <w:rFonts w:ascii="Arial" w:hAnsi="Arial" w:cs="Arial"/>
          <w:color w:val="000000"/>
        </w:rPr>
        <w:t xml:space="preserve"> expand when they are heated: the particles take up more space and so the warmer parts of the fluid become less dense than the cooler</w:t>
      </w:r>
      <w:r>
        <w:rPr>
          <w:rFonts w:ascii="Arial" w:hAnsi="Arial" w:cs="Arial"/>
          <w:color w:val="000000"/>
        </w:rPr>
        <w:t xml:space="preserve"> parts. The</w:t>
      </w:r>
      <w:r w:rsidR="002066BD">
        <w:rPr>
          <w:rFonts w:ascii="Arial" w:hAnsi="Arial" w:cs="Arial"/>
          <w:color w:val="000000"/>
        </w:rPr>
        <w:t xml:space="preserve"> warmer fluid rises and the cooler fluid falls, creating a convection current, which transfers heat from place to place.</w:t>
      </w:r>
    </w:p>
    <w:p w:rsidR="00B10308" w:rsidRPr="00844E7A" w:rsidRDefault="00B10308" w:rsidP="00844E7A">
      <w:pPr>
        <w:pStyle w:val="NormalWeb"/>
        <w:shd w:val="clear" w:color="auto" w:fill="FFFFFF"/>
        <w:rPr>
          <w:rFonts w:ascii="Arial" w:hAnsi="Arial" w:cs="Arial"/>
          <w:color w:val="000000"/>
        </w:rPr>
      </w:pPr>
      <w:r>
        <w:rPr>
          <w:rFonts w:ascii="Arial" w:hAnsi="Arial" w:cs="Arial"/>
          <w:color w:val="000000"/>
        </w:rPr>
        <w:t>The diagram below shows convection currents within a pan of water being heated over a gas flame:</w:t>
      </w:r>
    </w:p>
    <w:p w:rsidR="00B10308" w:rsidRDefault="00B10308" w:rsidP="00E93C7B">
      <w:pPr>
        <w:rPr>
          <w:rFonts w:ascii="Arial" w:hAnsi="Arial" w:cs="Arial"/>
          <w:b/>
          <w:sz w:val="24"/>
          <w:szCs w:val="24"/>
        </w:rPr>
      </w:pPr>
      <w:r>
        <w:rPr>
          <w:noProof/>
          <w:lang w:eastAsia="en-GB"/>
        </w:rPr>
        <w:drawing>
          <wp:inline distT="0" distB="0" distL="0" distR="0">
            <wp:extent cx="3800475" cy="2419350"/>
            <wp:effectExtent l="0" t="0" r="0" b="0"/>
            <wp:docPr id="3" name="Picture 1" descr="http://hyperphysics.phy-astr.gsu.edu/hbase/thermo/imgheat/convectp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yperphysics.phy-astr.gsu.edu/hbase/thermo/imgheat/convectpot.png"/>
                    <pic:cNvPicPr>
                      <a:picLocks noChangeAspect="1" noChangeArrowheads="1"/>
                    </pic:cNvPicPr>
                  </pic:nvPicPr>
                  <pic:blipFill>
                    <a:blip r:embed="rId5" cstate="print"/>
                    <a:srcRect/>
                    <a:stretch>
                      <a:fillRect/>
                    </a:stretch>
                  </pic:blipFill>
                  <pic:spPr bwMode="auto">
                    <a:xfrm>
                      <a:off x="0" y="0"/>
                      <a:ext cx="3800475" cy="2419350"/>
                    </a:xfrm>
                    <a:prstGeom prst="rect">
                      <a:avLst/>
                    </a:prstGeom>
                    <a:noFill/>
                    <a:ln w="9525">
                      <a:noFill/>
                      <a:miter lim="800000"/>
                      <a:headEnd/>
                      <a:tailEnd/>
                    </a:ln>
                  </pic:spPr>
                </pic:pic>
              </a:graphicData>
            </a:graphic>
          </wp:inline>
        </w:drawing>
      </w:r>
    </w:p>
    <w:p w:rsidR="00B10308" w:rsidRPr="00B10308" w:rsidRDefault="00B10308" w:rsidP="00E93C7B">
      <w:pPr>
        <w:rPr>
          <w:rFonts w:ascii="Arial" w:hAnsi="Arial" w:cs="Arial"/>
          <w:b/>
          <w:sz w:val="24"/>
          <w:szCs w:val="24"/>
        </w:rPr>
      </w:pPr>
      <w:r w:rsidRPr="00B10308">
        <w:rPr>
          <w:rFonts w:ascii="Arial" w:hAnsi="Arial" w:cs="Arial"/>
          <w:sz w:val="20"/>
          <w:szCs w:val="20"/>
        </w:rPr>
        <w:t xml:space="preserve">[Credit: </w:t>
      </w:r>
      <w:hyperlink r:id="rId6" w:history="1">
        <w:r w:rsidRPr="00B10308">
          <w:rPr>
            <w:rStyle w:val="Hyperlink"/>
            <w:rFonts w:ascii="Arial" w:hAnsi="Arial" w:cs="Arial"/>
            <w:sz w:val="20"/>
            <w:szCs w:val="20"/>
          </w:rPr>
          <w:t>http://hyperphysics.phy-astr.gsu.edu/hbase/thermo/heatra.html</w:t>
        </w:r>
      </w:hyperlink>
      <w:r w:rsidRPr="00B10308">
        <w:rPr>
          <w:rFonts w:ascii="Arial" w:hAnsi="Arial" w:cs="Arial"/>
          <w:sz w:val="20"/>
          <w:szCs w:val="20"/>
        </w:rPr>
        <w:t>]</w:t>
      </w:r>
    </w:p>
    <w:p w:rsidR="00B10308" w:rsidRDefault="00B10308" w:rsidP="00E93C7B">
      <w:pPr>
        <w:rPr>
          <w:rFonts w:ascii="Arial" w:hAnsi="Arial" w:cs="Arial"/>
          <w:sz w:val="24"/>
          <w:szCs w:val="24"/>
        </w:rPr>
      </w:pPr>
    </w:p>
    <w:p w:rsidR="0002731E" w:rsidRPr="0002731E" w:rsidRDefault="0002731E" w:rsidP="00E93C7B">
      <w:pPr>
        <w:rPr>
          <w:rFonts w:ascii="Arial" w:hAnsi="Arial" w:cs="Arial"/>
          <w:b/>
          <w:sz w:val="24"/>
          <w:szCs w:val="24"/>
        </w:rPr>
      </w:pPr>
      <w:r w:rsidRPr="0002731E">
        <w:rPr>
          <w:rFonts w:ascii="Arial" w:hAnsi="Arial" w:cs="Arial"/>
          <w:b/>
          <w:sz w:val="24"/>
          <w:szCs w:val="24"/>
        </w:rPr>
        <w:t>Radiation</w:t>
      </w:r>
    </w:p>
    <w:p w:rsidR="0002731E" w:rsidRDefault="0002731E" w:rsidP="00E93C7B">
      <w:pPr>
        <w:rPr>
          <w:rFonts w:ascii="Arial" w:hAnsi="Arial" w:cs="Arial"/>
          <w:sz w:val="24"/>
          <w:szCs w:val="24"/>
        </w:rPr>
      </w:pPr>
      <w:r>
        <w:rPr>
          <w:rFonts w:ascii="Arial" w:hAnsi="Arial" w:cs="Arial"/>
          <w:sz w:val="24"/>
          <w:szCs w:val="24"/>
        </w:rPr>
        <w:t xml:space="preserve">Heat can </w:t>
      </w:r>
      <w:r w:rsidR="00D83C38">
        <w:rPr>
          <w:rFonts w:ascii="Arial" w:hAnsi="Arial" w:cs="Arial"/>
          <w:sz w:val="24"/>
          <w:szCs w:val="24"/>
        </w:rPr>
        <w:t xml:space="preserve">also </w:t>
      </w:r>
      <w:r>
        <w:rPr>
          <w:rFonts w:ascii="Arial" w:hAnsi="Arial" w:cs="Arial"/>
          <w:sz w:val="24"/>
          <w:szCs w:val="24"/>
        </w:rPr>
        <w:t>be transferred by infrared radiation, which involves the transfer of energy via electromagnetic waves, and can happen even in a vacuum.</w:t>
      </w:r>
    </w:p>
    <w:p w:rsidR="00C740C4" w:rsidRDefault="00C740C4" w:rsidP="00E93C7B">
      <w:pPr>
        <w:rPr>
          <w:rFonts w:ascii="Arial" w:hAnsi="Arial" w:cs="Arial"/>
          <w:sz w:val="24"/>
          <w:szCs w:val="24"/>
        </w:rPr>
      </w:pPr>
      <w:r>
        <w:rPr>
          <w:rFonts w:ascii="Arial" w:hAnsi="Arial" w:cs="Arial"/>
          <w:sz w:val="24"/>
          <w:szCs w:val="24"/>
        </w:rPr>
        <w:t xml:space="preserve">When a slice of bread, for example, is placed under a grill, it is warmed, and browned, because it absorbs radiation from the red-hot elements (or flames) of the grill. </w:t>
      </w:r>
    </w:p>
    <w:p w:rsidR="00C740C4" w:rsidRDefault="00C740C4" w:rsidP="00C740C4">
      <w:pPr>
        <w:pStyle w:val="NormalWeb"/>
        <w:spacing w:before="0" w:beforeAutospacing="0" w:after="240" w:afterAutospacing="0"/>
        <w:rPr>
          <w:rFonts w:ascii="Arial" w:hAnsi="Arial" w:cs="Arial"/>
          <w:color w:val="231F20"/>
        </w:rPr>
      </w:pPr>
      <w:r>
        <w:rPr>
          <w:rFonts w:ascii="Arial" w:hAnsi="Arial" w:cs="Arial"/>
          <w:color w:val="231F20"/>
        </w:rPr>
        <w:t>Some surfaces are better than others at reflecting and absorbing </w:t>
      </w:r>
      <w:r w:rsidRPr="00C740C4">
        <w:rPr>
          <w:rStyle w:val="Strong"/>
          <w:rFonts w:ascii="Arial" w:hAnsi="Arial" w:cs="Arial"/>
          <w:b w:val="0"/>
          <w:color w:val="231F20"/>
        </w:rPr>
        <w:t>infrared radiation</w:t>
      </w:r>
      <w:r>
        <w:rPr>
          <w:rFonts w:ascii="Arial" w:hAnsi="Arial" w:cs="Arial"/>
          <w:color w:val="231F20"/>
        </w:rPr>
        <w:t xml:space="preserve">. </w:t>
      </w:r>
    </w:p>
    <w:p w:rsidR="00C740C4" w:rsidRDefault="00C740C4" w:rsidP="00C740C4">
      <w:pPr>
        <w:pStyle w:val="NormalWeb"/>
        <w:spacing w:before="0" w:beforeAutospacing="0" w:after="240" w:afterAutospacing="0"/>
        <w:rPr>
          <w:rFonts w:ascii="Arial" w:hAnsi="Arial" w:cs="Arial"/>
          <w:color w:val="231F20"/>
        </w:rPr>
      </w:pPr>
    </w:p>
    <w:tbl>
      <w:tblPr>
        <w:tblW w:w="9680" w:type="dxa"/>
        <w:tblCellSpacing w:w="15" w:type="dxa"/>
        <w:shd w:val="clear" w:color="auto" w:fill="FFFFFF"/>
        <w:tblCellMar>
          <w:top w:w="15" w:type="dxa"/>
          <w:left w:w="15" w:type="dxa"/>
          <w:bottom w:w="15" w:type="dxa"/>
          <w:right w:w="15" w:type="dxa"/>
        </w:tblCellMar>
        <w:tblLook w:val="04A0"/>
      </w:tblPr>
      <w:tblGrid>
        <w:gridCol w:w="4313"/>
        <w:gridCol w:w="2892"/>
        <w:gridCol w:w="2475"/>
      </w:tblGrid>
      <w:tr w:rsidR="00C740C4" w:rsidTr="00C740C4">
        <w:trPr>
          <w:tblHeader/>
          <w:tblCellSpacing w:w="15" w:type="dxa"/>
        </w:trPr>
        <w:tc>
          <w:tcPr>
            <w:tcW w:w="0" w:type="auto"/>
            <w:shd w:val="clear" w:color="auto" w:fill="F1F1F1"/>
            <w:tcMar>
              <w:top w:w="60" w:type="dxa"/>
              <w:left w:w="60" w:type="dxa"/>
              <w:bottom w:w="60" w:type="dxa"/>
              <w:right w:w="60" w:type="dxa"/>
            </w:tcMar>
            <w:vAlign w:val="center"/>
            <w:hideMark/>
          </w:tcPr>
          <w:p w:rsidR="00C740C4" w:rsidRDefault="00C740C4">
            <w:pPr>
              <w:spacing w:after="240"/>
              <w:jc w:val="center"/>
              <w:rPr>
                <w:rFonts w:ascii="Arial" w:hAnsi="Arial" w:cs="Arial"/>
                <w:b/>
                <w:bCs/>
                <w:color w:val="231F20"/>
                <w:sz w:val="24"/>
                <w:szCs w:val="24"/>
              </w:rPr>
            </w:pPr>
            <w:r>
              <w:rPr>
                <w:rFonts w:ascii="Arial" w:hAnsi="Arial" w:cs="Arial"/>
                <w:b/>
                <w:bCs/>
                <w:color w:val="231F20"/>
              </w:rPr>
              <w:t>Surface</w:t>
            </w:r>
          </w:p>
        </w:tc>
        <w:tc>
          <w:tcPr>
            <w:tcW w:w="0" w:type="auto"/>
            <w:shd w:val="clear" w:color="auto" w:fill="F1F1F1"/>
            <w:tcMar>
              <w:top w:w="60" w:type="dxa"/>
              <w:left w:w="60" w:type="dxa"/>
              <w:bottom w:w="60" w:type="dxa"/>
              <w:right w:w="60" w:type="dxa"/>
            </w:tcMar>
            <w:vAlign w:val="center"/>
            <w:hideMark/>
          </w:tcPr>
          <w:p w:rsidR="00C740C4" w:rsidRDefault="00C740C4">
            <w:pPr>
              <w:spacing w:after="240"/>
              <w:jc w:val="center"/>
              <w:rPr>
                <w:rFonts w:ascii="Arial" w:hAnsi="Arial" w:cs="Arial"/>
                <w:b/>
                <w:bCs/>
                <w:color w:val="231F20"/>
                <w:sz w:val="24"/>
                <w:szCs w:val="24"/>
              </w:rPr>
            </w:pPr>
            <w:r>
              <w:rPr>
                <w:rFonts w:ascii="Arial" w:hAnsi="Arial" w:cs="Arial"/>
                <w:b/>
                <w:bCs/>
                <w:color w:val="231F20"/>
              </w:rPr>
              <w:t>Absorption</w:t>
            </w:r>
          </w:p>
        </w:tc>
        <w:tc>
          <w:tcPr>
            <w:tcW w:w="0" w:type="auto"/>
            <w:shd w:val="clear" w:color="auto" w:fill="F1F1F1"/>
            <w:tcMar>
              <w:top w:w="60" w:type="dxa"/>
              <w:left w:w="60" w:type="dxa"/>
              <w:bottom w:w="60" w:type="dxa"/>
              <w:right w:w="60" w:type="dxa"/>
            </w:tcMar>
            <w:vAlign w:val="center"/>
            <w:hideMark/>
          </w:tcPr>
          <w:p w:rsidR="00C740C4" w:rsidRDefault="00C740C4">
            <w:pPr>
              <w:spacing w:after="240"/>
              <w:jc w:val="center"/>
              <w:rPr>
                <w:rFonts w:ascii="Arial" w:hAnsi="Arial" w:cs="Arial"/>
                <w:b/>
                <w:bCs/>
                <w:color w:val="231F20"/>
                <w:sz w:val="24"/>
                <w:szCs w:val="24"/>
              </w:rPr>
            </w:pPr>
            <w:r>
              <w:rPr>
                <w:rFonts w:ascii="Arial" w:hAnsi="Arial" w:cs="Arial"/>
                <w:b/>
                <w:bCs/>
                <w:color w:val="231F20"/>
              </w:rPr>
              <w:t>Emission</w:t>
            </w:r>
          </w:p>
        </w:tc>
      </w:tr>
      <w:tr w:rsidR="00C740C4" w:rsidTr="00C740C4">
        <w:trPr>
          <w:tblCellSpacing w:w="15" w:type="dxa"/>
        </w:trPr>
        <w:tc>
          <w:tcPr>
            <w:tcW w:w="0" w:type="auto"/>
            <w:shd w:val="clear" w:color="auto" w:fill="F1F1F1"/>
            <w:tcMar>
              <w:top w:w="60" w:type="dxa"/>
              <w:left w:w="60" w:type="dxa"/>
              <w:bottom w:w="60" w:type="dxa"/>
              <w:right w:w="60" w:type="dxa"/>
            </w:tcMar>
            <w:vAlign w:val="center"/>
            <w:hideMark/>
          </w:tcPr>
          <w:p w:rsidR="00C740C4" w:rsidRDefault="00C740C4">
            <w:pPr>
              <w:spacing w:after="240"/>
              <w:rPr>
                <w:rFonts w:ascii="Arial" w:hAnsi="Arial" w:cs="Arial"/>
                <w:color w:val="231F20"/>
                <w:sz w:val="24"/>
                <w:szCs w:val="24"/>
              </w:rPr>
            </w:pPr>
            <w:r>
              <w:rPr>
                <w:rFonts w:ascii="Arial" w:hAnsi="Arial" w:cs="Arial"/>
                <w:color w:val="231F20"/>
              </w:rPr>
              <w:t>Dull, matt or rough</w:t>
            </w:r>
          </w:p>
        </w:tc>
        <w:tc>
          <w:tcPr>
            <w:tcW w:w="0" w:type="auto"/>
            <w:shd w:val="clear" w:color="auto" w:fill="F1F1F1"/>
            <w:tcMar>
              <w:top w:w="60" w:type="dxa"/>
              <w:left w:w="60" w:type="dxa"/>
              <w:bottom w:w="60" w:type="dxa"/>
              <w:right w:w="60" w:type="dxa"/>
            </w:tcMar>
            <w:vAlign w:val="center"/>
            <w:hideMark/>
          </w:tcPr>
          <w:p w:rsidR="00C740C4" w:rsidRDefault="00C740C4">
            <w:pPr>
              <w:spacing w:after="240"/>
              <w:rPr>
                <w:rFonts w:ascii="Arial" w:hAnsi="Arial" w:cs="Arial"/>
                <w:color w:val="231F20"/>
                <w:sz w:val="24"/>
                <w:szCs w:val="24"/>
              </w:rPr>
            </w:pPr>
            <w:r>
              <w:rPr>
                <w:rFonts w:ascii="Arial" w:hAnsi="Arial" w:cs="Arial"/>
                <w:color w:val="231F20"/>
              </w:rPr>
              <w:t>Good</w:t>
            </w:r>
          </w:p>
        </w:tc>
        <w:tc>
          <w:tcPr>
            <w:tcW w:w="0" w:type="auto"/>
            <w:shd w:val="clear" w:color="auto" w:fill="F1F1F1"/>
            <w:tcMar>
              <w:top w:w="60" w:type="dxa"/>
              <w:left w:w="60" w:type="dxa"/>
              <w:bottom w:w="60" w:type="dxa"/>
              <w:right w:w="60" w:type="dxa"/>
            </w:tcMar>
            <w:vAlign w:val="center"/>
            <w:hideMark/>
          </w:tcPr>
          <w:p w:rsidR="00C740C4" w:rsidRDefault="00C740C4">
            <w:pPr>
              <w:spacing w:after="240"/>
              <w:rPr>
                <w:rFonts w:ascii="Arial" w:hAnsi="Arial" w:cs="Arial"/>
                <w:color w:val="231F20"/>
                <w:sz w:val="24"/>
                <w:szCs w:val="24"/>
              </w:rPr>
            </w:pPr>
            <w:r>
              <w:rPr>
                <w:rFonts w:ascii="Arial" w:hAnsi="Arial" w:cs="Arial"/>
                <w:color w:val="231F20"/>
              </w:rPr>
              <w:t>Good</w:t>
            </w:r>
          </w:p>
        </w:tc>
      </w:tr>
      <w:tr w:rsidR="00C740C4" w:rsidTr="00C740C4">
        <w:trPr>
          <w:tblCellSpacing w:w="15" w:type="dxa"/>
        </w:trPr>
        <w:tc>
          <w:tcPr>
            <w:tcW w:w="0" w:type="auto"/>
            <w:shd w:val="clear" w:color="auto" w:fill="F1F1F1"/>
            <w:tcMar>
              <w:top w:w="60" w:type="dxa"/>
              <w:left w:w="60" w:type="dxa"/>
              <w:bottom w:w="60" w:type="dxa"/>
              <w:right w:w="60" w:type="dxa"/>
            </w:tcMar>
            <w:vAlign w:val="center"/>
            <w:hideMark/>
          </w:tcPr>
          <w:p w:rsidR="00C740C4" w:rsidRDefault="00C740C4">
            <w:pPr>
              <w:spacing w:after="240"/>
              <w:rPr>
                <w:rFonts w:ascii="Arial" w:hAnsi="Arial" w:cs="Arial"/>
                <w:color w:val="231F20"/>
                <w:sz w:val="24"/>
                <w:szCs w:val="24"/>
              </w:rPr>
            </w:pPr>
            <w:r>
              <w:rPr>
                <w:rFonts w:ascii="Arial" w:hAnsi="Arial" w:cs="Arial"/>
                <w:color w:val="231F20"/>
              </w:rPr>
              <w:t>Shiny</w:t>
            </w:r>
          </w:p>
        </w:tc>
        <w:tc>
          <w:tcPr>
            <w:tcW w:w="0" w:type="auto"/>
            <w:shd w:val="clear" w:color="auto" w:fill="F1F1F1"/>
            <w:tcMar>
              <w:top w:w="60" w:type="dxa"/>
              <w:left w:w="60" w:type="dxa"/>
              <w:bottom w:w="60" w:type="dxa"/>
              <w:right w:w="60" w:type="dxa"/>
            </w:tcMar>
            <w:vAlign w:val="center"/>
            <w:hideMark/>
          </w:tcPr>
          <w:p w:rsidR="00C740C4" w:rsidRDefault="00C740C4">
            <w:pPr>
              <w:spacing w:after="240"/>
              <w:rPr>
                <w:rFonts w:ascii="Arial" w:hAnsi="Arial" w:cs="Arial"/>
                <w:color w:val="231F20"/>
                <w:sz w:val="24"/>
                <w:szCs w:val="24"/>
              </w:rPr>
            </w:pPr>
            <w:r>
              <w:rPr>
                <w:rFonts w:ascii="Arial" w:hAnsi="Arial" w:cs="Arial"/>
                <w:color w:val="231F20"/>
              </w:rPr>
              <w:t>Poor</w:t>
            </w:r>
          </w:p>
        </w:tc>
        <w:tc>
          <w:tcPr>
            <w:tcW w:w="0" w:type="auto"/>
            <w:shd w:val="clear" w:color="auto" w:fill="F1F1F1"/>
            <w:tcMar>
              <w:top w:w="60" w:type="dxa"/>
              <w:left w:w="60" w:type="dxa"/>
              <w:bottom w:w="60" w:type="dxa"/>
              <w:right w:w="60" w:type="dxa"/>
            </w:tcMar>
            <w:vAlign w:val="center"/>
            <w:hideMark/>
          </w:tcPr>
          <w:p w:rsidR="00C740C4" w:rsidRDefault="00C740C4">
            <w:pPr>
              <w:spacing w:after="240"/>
              <w:rPr>
                <w:rFonts w:ascii="Arial" w:hAnsi="Arial" w:cs="Arial"/>
                <w:color w:val="231F20"/>
                <w:sz w:val="24"/>
                <w:szCs w:val="24"/>
              </w:rPr>
            </w:pPr>
            <w:r>
              <w:rPr>
                <w:rFonts w:ascii="Arial" w:hAnsi="Arial" w:cs="Arial"/>
                <w:color w:val="231F20"/>
              </w:rPr>
              <w:t>Poor</w:t>
            </w:r>
          </w:p>
        </w:tc>
      </w:tr>
    </w:tbl>
    <w:p w:rsidR="00C740C4" w:rsidRDefault="00C740C4" w:rsidP="00C740C4">
      <w:pPr>
        <w:pStyle w:val="NormalWeb"/>
        <w:spacing w:before="0" w:beforeAutospacing="0" w:after="240" w:afterAutospacing="0"/>
        <w:rPr>
          <w:rFonts w:ascii="Arial" w:hAnsi="Arial" w:cs="Arial"/>
          <w:color w:val="231F20"/>
        </w:rPr>
      </w:pPr>
      <w:r>
        <w:rPr>
          <w:rFonts w:ascii="Arial" w:hAnsi="Arial" w:cs="Arial"/>
          <w:color w:val="231F20"/>
        </w:rPr>
        <w:lastRenderedPageBreak/>
        <w:t xml:space="preserve">You can see that dull surfaces are good absorbers and emitters of infrared radiation. Shiny surfaces are poor absorbers and emitters (but they are good reflectors of infrared radiation).                                                                                                    </w:t>
      </w:r>
      <w:r w:rsidRPr="00C740C4">
        <w:rPr>
          <w:rFonts w:ascii="Arial" w:hAnsi="Arial" w:cs="Arial"/>
          <w:color w:val="231F20"/>
          <w:sz w:val="20"/>
          <w:szCs w:val="20"/>
        </w:rPr>
        <w:t xml:space="preserve">[Credit </w:t>
      </w:r>
      <w:proofErr w:type="spellStart"/>
      <w:proofErr w:type="gramStart"/>
      <w:r w:rsidRPr="00C740C4">
        <w:rPr>
          <w:rFonts w:ascii="Arial" w:hAnsi="Arial" w:cs="Arial"/>
          <w:color w:val="231F20"/>
          <w:sz w:val="20"/>
          <w:szCs w:val="20"/>
        </w:rPr>
        <w:t>bbc</w:t>
      </w:r>
      <w:proofErr w:type="spellEnd"/>
      <w:proofErr w:type="gramEnd"/>
      <w:r w:rsidRPr="00C740C4">
        <w:rPr>
          <w:rFonts w:ascii="Arial" w:hAnsi="Arial" w:cs="Arial"/>
          <w:color w:val="231F20"/>
          <w:sz w:val="20"/>
          <w:szCs w:val="20"/>
        </w:rPr>
        <w:t xml:space="preserve"> </w:t>
      </w:r>
      <w:proofErr w:type="spellStart"/>
      <w:r w:rsidRPr="00C740C4">
        <w:rPr>
          <w:rFonts w:ascii="Arial" w:hAnsi="Arial" w:cs="Arial"/>
          <w:color w:val="231F20"/>
          <w:sz w:val="20"/>
          <w:szCs w:val="20"/>
        </w:rPr>
        <w:t>bitesize</w:t>
      </w:r>
      <w:proofErr w:type="spellEnd"/>
      <w:r w:rsidRPr="00C740C4">
        <w:rPr>
          <w:rFonts w:ascii="Arial" w:hAnsi="Arial" w:cs="Arial"/>
          <w:color w:val="231F20"/>
          <w:sz w:val="20"/>
          <w:szCs w:val="20"/>
        </w:rPr>
        <w:t>].</w:t>
      </w:r>
    </w:p>
    <w:p w:rsidR="00907FFC" w:rsidRDefault="00907FFC" w:rsidP="00E93C7B">
      <w:pPr>
        <w:rPr>
          <w:rFonts w:ascii="Arial" w:hAnsi="Arial" w:cs="Arial"/>
          <w:b/>
          <w:sz w:val="24"/>
          <w:szCs w:val="24"/>
        </w:rPr>
      </w:pPr>
    </w:p>
    <w:p w:rsidR="00C740C4" w:rsidRDefault="00C740C4" w:rsidP="00E93C7B">
      <w:pPr>
        <w:rPr>
          <w:rFonts w:ascii="Arial" w:hAnsi="Arial" w:cs="Arial"/>
          <w:b/>
          <w:sz w:val="24"/>
          <w:szCs w:val="24"/>
        </w:rPr>
      </w:pPr>
      <w:r w:rsidRPr="00C740C4">
        <w:rPr>
          <w:rFonts w:ascii="Arial" w:hAnsi="Arial" w:cs="Arial"/>
          <w:b/>
          <w:sz w:val="24"/>
          <w:szCs w:val="24"/>
        </w:rPr>
        <w:t>Microwave cookery</w:t>
      </w:r>
    </w:p>
    <w:p w:rsidR="00D83C38" w:rsidRDefault="00D83C38" w:rsidP="00D83C38">
      <w:pPr>
        <w:rPr>
          <w:rFonts w:ascii="Arial" w:hAnsi="Arial" w:cs="Arial"/>
          <w:color w:val="202124"/>
          <w:shd w:val="clear" w:color="auto" w:fill="FFFFFF"/>
        </w:rPr>
      </w:pPr>
      <w:r>
        <w:rPr>
          <w:rFonts w:ascii="Arial" w:hAnsi="Arial" w:cs="Arial"/>
          <w:color w:val="202124"/>
          <w:shd w:val="clear" w:color="auto" w:fill="FFFFFF"/>
        </w:rPr>
        <w:t>Microwaves used in cooking have a wavelength of around 12 cm.</w:t>
      </w:r>
    </w:p>
    <w:p w:rsidR="00C740C4" w:rsidRDefault="00C740C4" w:rsidP="00E93C7B">
      <w:pPr>
        <w:rPr>
          <w:rFonts w:ascii="Arial" w:hAnsi="Arial" w:cs="Arial"/>
          <w:color w:val="202124"/>
          <w:shd w:val="clear" w:color="auto" w:fill="FFFFFF"/>
        </w:rPr>
      </w:pPr>
      <w:r>
        <w:rPr>
          <w:rFonts w:ascii="Arial" w:hAnsi="Arial" w:cs="Arial"/>
          <w:color w:val="202124"/>
          <w:shd w:val="clear" w:color="auto" w:fill="FFFFFF"/>
        </w:rPr>
        <w:t>The microwaves are reflected within the metal interior of the oven where they are absorbed by food. </w:t>
      </w:r>
      <w:r w:rsidRPr="00C740C4">
        <w:rPr>
          <w:rFonts w:ascii="Arial" w:hAnsi="Arial" w:cs="Arial"/>
          <w:bCs/>
          <w:color w:val="202124"/>
          <w:shd w:val="clear" w:color="auto" w:fill="FFFFFF"/>
        </w:rPr>
        <w:t xml:space="preserve">Microwaves cause </w:t>
      </w:r>
      <w:r w:rsidRPr="00C740C4">
        <w:rPr>
          <w:rFonts w:ascii="Arial" w:hAnsi="Arial" w:cs="Arial"/>
          <w:b/>
          <w:bCs/>
          <w:color w:val="202124"/>
          <w:shd w:val="clear" w:color="auto" w:fill="FFFFFF"/>
        </w:rPr>
        <w:t>water molecules in food</w:t>
      </w:r>
      <w:r w:rsidRPr="00C740C4">
        <w:rPr>
          <w:rFonts w:ascii="Arial" w:hAnsi="Arial" w:cs="Arial"/>
          <w:bCs/>
          <w:color w:val="202124"/>
          <w:shd w:val="clear" w:color="auto" w:fill="FFFFFF"/>
        </w:rPr>
        <w:t xml:space="preserve"> to vibrate, producing heat that cooks the food</w:t>
      </w:r>
      <w:r w:rsidRPr="00C740C4">
        <w:rPr>
          <w:rFonts w:ascii="Arial" w:hAnsi="Arial" w:cs="Arial"/>
          <w:color w:val="202124"/>
          <w:shd w:val="clear" w:color="auto" w:fill="FFFFFF"/>
        </w:rPr>
        <w:t>.</w:t>
      </w:r>
    </w:p>
    <w:p w:rsidR="00107A71" w:rsidRDefault="00107A71" w:rsidP="00E93C7B">
      <w:pPr>
        <w:rPr>
          <w:rFonts w:ascii="Arial" w:hAnsi="Arial" w:cs="Arial"/>
          <w:color w:val="000000"/>
          <w:shd w:val="clear" w:color="auto" w:fill="FFFFFF"/>
        </w:rPr>
      </w:pPr>
      <w:r>
        <w:rPr>
          <w:rFonts w:ascii="Arial" w:hAnsi="Arial" w:cs="Arial"/>
          <w:color w:val="000000"/>
          <w:shd w:val="clear" w:color="auto" w:fill="FFFFFF"/>
        </w:rPr>
        <w:t>Microwave ovens are very energy-efficient – as the waves pass harmlessly through microwave-safe plastics, glass and ceramics energy is used only in heating the food, not the containers.</w:t>
      </w:r>
    </w:p>
    <w:p w:rsidR="00107A71" w:rsidRDefault="00107A71" w:rsidP="00E93C7B">
      <w:pPr>
        <w:rPr>
          <w:rFonts w:ascii="Arial" w:hAnsi="Arial" w:cs="Arial"/>
          <w:color w:val="000000"/>
          <w:shd w:val="clear" w:color="auto" w:fill="FFFFFF"/>
        </w:rPr>
      </w:pPr>
    </w:p>
    <w:p w:rsidR="00107A71" w:rsidRPr="00107A71" w:rsidRDefault="00107A71" w:rsidP="00E93C7B">
      <w:pPr>
        <w:rPr>
          <w:rFonts w:ascii="Arial" w:hAnsi="Arial" w:cs="Arial"/>
          <w:b/>
          <w:color w:val="000000"/>
          <w:shd w:val="clear" w:color="auto" w:fill="FFFFFF"/>
        </w:rPr>
      </w:pPr>
      <w:r w:rsidRPr="00107A71">
        <w:rPr>
          <w:rFonts w:ascii="Arial" w:hAnsi="Arial" w:cs="Arial"/>
          <w:b/>
          <w:color w:val="000000"/>
          <w:shd w:val="clear" w:color="auto" w:fill="FFFFFF"/>
        </w:rPr>
        <w:t>Pressure Cookers</w:t>
      </w:r>
    </w:p>
    <w:p w:rsidR="00107A71" w:rsidRDefault="00107A71" w:rsidP="00E93C7B">
      <w:pPr>
        <w:rPr>
          <w:rFonts w:ascii="Helvetica" w:hAnsi="Helvetica" w:cs="Helvetica"/>
          <w:color w:val="000000"/>
          <w:spacing w:val="2"/>
          <w:shd w:val="clear" w:color="auto" w:fill="FFFFFF"/>
        </w:rPr>
      </w:pPr>
      <w:r>
        <w:rPr>
          <w:rFonts w:ascii="Helvetica" w:hAnsi="Helvetica" w:cs="Helvetica"/>
          <w:color w:val="000000"/>
          <w:spacing w:val="2"/>
          <w:shd w:val="clear" w:color="auto" w:fill="FFFFFF"/>
        </w:rPr>
        <w:t>The temperature at which a liquid boils is dependent on the surrounding pressure.</w:t>
      </w:r>
      <w:r w:rsidR="001D482D">
        <w:rPr>
          <w:rFonts w:ascii="Helvetica" w:hAnsi="Helvetica" w:cs="Helvetica"/>
          <w:color w:val="000000"/>
          <w:spacing w:val="2"/>
          <w:shd w:val="clear" w:color="auto" w:fill="FFFFFF"/>
        </w:rPr>
        <w:t xml:space="preserve"> At normal atmospheric pressure, water boils at 100°C, but </w:t>
      </w:r>
      <w:r w:rsidR="00D83C38">
        <w:rPr>
          <w:rFonts w:ascii="Helvetica" w:hAnsi="Helvetica" w:cs="Helvetica"/>
          <w:color w:val="000000"/>
          <w:spacing w:val="2"/>
          <w:shd w:val="clear" w:color="auto" w:fill="FFFFFF"/>
        </w:rPr>
        <w:t>the</w:t>
      </w:r>
      <w:r w:rsidR="001D482D">
        <w:rPr>
          <w:rFonts w:ascii="Helvetica" w:hAnsi="Helvetica" w:cs="Helvetica"/>
          <w:color w:val="000000"/>
          <w:spacing w:val="2"/>
          <w:shd w:val="clear" w:color="auto" w:fill="FFFFFF"/>
        </w:rPr>
        <w:t xml:space="preserve"> temperature </w:t>
      </w:r>
      <w:r w:rsidR="00D83C38">
        <w:rPr>
          <w:rFonts w:ascii="Helvetica" w:hAnsi="Helvetica" w:cs="Helvetica"/>
          <w:color w:val="000000"/>
          <w:spacing w:val="2"/>
          <w:shd w:val="clear" w:color="auto" w:fill="FFFFFF"/>
        </w:rPr>
        <w:t xml:space="preserve">at which water boils </w:t>
      </w:r>
      <w:r w:rsidR="001D482D">
        <w:rPr>
          <w:rFonts w:ascii="Helvetica" w:hAnsi="Helvetica" w:cs="Helvetica"/>
          <w:color w:val="000000"/>
          <w:spacing w:val="2"/>
          <w:shd w:val="clear" w:color="auto" w:fill="FFFFFF"/>
        </w:rPr>
        <w:t>is hig</w:t>
      </w:r>
      <w:r w:rsidR="00B45D15">
        <w:rPr>
          <w:rFonts w:ascii="Helvetica" w:hAnsi="Helvetica" w:cs="Helvetica"/>
          <w:color w:val="000000"/>
          <w:spacing w:val="2"/>
          <w:shd w:val="clear" w:color="auto" w:fill="FFFFFF"/>
        </w:rPr>
        <w:t xml:space="preserve">her when the pressure is raised. </w:t>
      </w:r>
      <w:proofErr w:type="gramStart"/>
      <w:r w:rsidR="00B45D15">
        <w:rPr>
          <w:rFonts w:ascii="Helvetica" w:hAnsi="Helvetica" w:cs="Helvetica"/>
          <w:color w:val="000000"/>
          <w:spacing w:val="2"/>
          <w:shd w:val="clear" w:color="auto" w:fill="FFFFFF"/>
        </w:rPr>
        <w:t>Inside a pressure cooker, as steam builds</w:t>
      </w:r>
      <w:r w:rsidR="00D83C38">
        <w:rPr>
          <w:rFonts w:ascii="Helvetica" w:hAnsi="Helvetica" w:cs="Helvetica"/>
          <w:color w:val="000000"/>
          <w:spacing w:val="2"/>
          <w:shd w:val="clear" w:color="auto" w:fill="FFFFFF"/>
        </w:rPr>
        <w:t>,</w:t>
      </w:r>
      <w:r w:rsidR="00B45D15">
        <w:rPr>
          <w:rFonts w:ascii="Helvetica" w:hAnsi="Helvetica" w:cs="Helvetica"/>
          <w:color w:val="000000"/>
          <w:spacing w:val="2"/>
          <w:shd w:val="clear" w:color="auto" w:fill="FFFFFF"/>
        </w:rPr>
        <w:t xml:space="preserve"> the pressure increases, so that</w:t>
      </w:r>
      <w:r w:rsidR="001D482D">
        <w:rPr>
          <w:rFonts w:ascii="Helvetica" w:hAnsi="Helvetica" w:cs="Helvetica"/>
          <w:color w:val="000000"/>
          <w:spacing w:val="2"/>
          <w:shd w:val="clear" w:color="auto" w:fill="FFFFFF"/>
        </w:rPr>
        <w:t xml:space="preserve"> the</w:t>
      </w:r>
      <w:r w:rsidR="00B45D15">
        <w:rPr>
          <w:rFonts w:ascii="Helvetica" w:hAnsi="Helvetica" w:cs="Helvetica"/>
          <w:color w:val="000000"/>
          <w:spacing w:val="2"/>
          <w:shd w:val="clear" w:color="auto" w:fill="FFFFFF"/>
        </w:rPr>
        <w:t xml:space="preserve"> food </w:t>
      </w:r>
      <w:r w:rsidR="001D482D">
        <w:rPr>
          <w:rFonts w:ascii="Helvetica" w:hAnsi="Helvetica" w:cs="Helvetica"/>
          <w:color w:val="000000"/>
          <w:spacing w:val="2"/>
          <w:shd w:val="clear" w:color="auto" w:fill="FFFFFF"/>
        </w:rPr>
        <w:t xml:space="preserve">is heated above 100°C, and </w:t>
      </w:r>
      <w:r w:rsidR="00B45D15">
        <w:rPr>
          <w:rFonts w:ascii="Helvetica" w:hAnsi="Helvetica" w:cs="Helvetica"/>
          <w:color w:val="000000"/>
          <w:spacing w:val="2"/>
          <w:shd w:val="clear" w:color="auto" w:fill="FFFFFF"/>
        </w:rPr>
        <w:t>therefore</w:t>
      </w:r>
      <w:r w:rsidR="001D482D">
        <w:rPr>
          <w:rFonts w:ascii="Helvetica" w:hAnsi="Helvetica" w:cs="Helvetica"/>
          <w:color w:val="000000"/>
          <w:spacing w:val="2"/>
          <w:shd w:val="clear" w:color="auto" w:fill="FFFFFF"/>
        </w:rPr>
        <w:t xml:space="preserve"> cooks more quickly.</w:t>
      </w:r>
      <w:proofErr w:type="gramEnd"/>
    </w:p>
    <w:p w:rsidR="001D482D" w:rsidRDefault="001D482D" w:rsidP="00E93C7B">
      <w:pPr>
        <w:rPr>
          <w:rFonts w:ascii="Helvetica" w:hAnsi="Helvetica" w:cs="Helvetica"/>
          <w:color w:val="000000"/>
          <w:spacing w:val="2"/>
          <w:shd w:val="clear" w:color="auto" w:fill="FFFFFF"/>
        </w:rPr>
      </w:pPr>
      <w:r>
        <w:rPr>
          <w:rFonts w:ascii="Helvetica" w:hAnsi="Helvetica" w:cs="Helvetica"/>
          <w:color w:val="000000"/>
          <w:spacing w:val="2"/>
          <w:shd w:val="clear" w:color="auto" w:fill="FFFFFF"/>
        </w:rPr>
        <w:t>The same phenomenon explains why cooking at high altitudes can be tricky. Air pressure decreases as you move higher above sea level. At lower pressures, water boils at lower temperature</w:t>
      </w:r>
      <w:r w:rsidR="00D83C38">
        <w:rPr>
          <w:rFonts w:ascii="Helvetica" w:hAnsi="Helvetica" w:cs="Helvetica"/>
          <w:color w:val="000000"/>
          <w:spacing w:val="2"/>
          <w:shd w:val="clear" w:color="auto" w:fill="FFFFFF"/>
        </w:rPr>
        <w:t>s</w:t>
      </w:r>
      <w:r>
        <w:rPr>
          <w:rFonts w:ascii="Helvetica" w:hAnsi="Helvetica" w:cs="Helvetica"/>
          <w:color w:val="000000"/>
          <w:spacing w:val="2"/>
          <w:shd w:val="clear" w:color="auto" w:fill="FFFFFF"/>
        </w:rPr>
        <w:t>. This explains why you can’t make a decent cup of tea at the top of Mount Everest!</w:t>
      </w:r>
    </w:p>
    <w:p w:rsidR="009D0080" w:rsidRDefault="009D0080" w:rsidP="00E93C7B">
      <w:pPr>
        <w:rPr>
          <w:rFonts w:ascii="Helvetica" w:hAnsi="Helvetica" w:cs="Helvetica"/>
          <w:color w:val="000000"/>
          <w:spacing w:val="2"/>
          <w:shd w:val="clear" w:color="auto" w:fill="FFFFFF"/>
        </w:rPr>
      </w:pPr>
    </w:p>
    <w:sectPr w:rsidR="009D0080" w:rsidSect="00D71EEA">
      <w:pgSz w:w="11906" w:h="16838"/>
      <w:pgMar w:top="1440" w:right="1134" w:bottom="14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8EB"/>
    <w:multiLevelType w:val="hybridMultilevel"/>
    <w:tmpl w:val="88E2E72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B41C92"/>
    <w:multiLevelType w:val="multilevel"/>
    <w:tmpl w:val="8FB8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C481B"/>
    <w:multiLevelType w:val="hybridMultilevel"/>
    <w:tmpl w:val="D16A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EF3CC9"/>
    <w:multiLevelType w:val="hybridMultilevel"/>
    <w:tmpl w:val="6DC8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7713F6"/>
    <w:multiLevelType w:val="multilevel"/>
    <w:tmpl w:val="D766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E64C9"/>
    <w:multiLevelType w:val="hybridMultilevel"/>
    <w:tmpl w:val="7D70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240352"/>
    <w:multiLevelType w:val="multilevel"/>
    <w:tmpl w:val="207A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A15CA"/>
    <w:rsid w:val="00007D76"/>
    <w:rsid w:val="00012635"/>
    <w:rsid w:val="0002731E"/>
    <w:rsid w:val="0003170A"/>
    <w:rsid w:val="00044A56"/>
    <w:rsid w:val="0006561F"/>
    <w:rsid w:val="000740C8"/>
    <w:rsid w:val="000741DC"/>
    <w:rsid w:val="0009096B"/>
    <w:rsid w:val="000B1E75"/>
    <w:rsid w:val="000B6090"/>
    <w:rsid w:val="000E4E79"/>
    <w:rsid w:val="00107A71"/>
    <w:rsid w:val="001163E0"/>
    <w:rsid w:val="0012278C"/>
    <w:rsid w:val="001352FE"/>
    <w:rsid w:val="00152461"/>
    <w:rsid w:val="00153FAC"/>
    <w:rsid w:val="00157A24"/>
    <w:rsid w:val="00161292"/>
    <w:rsid w:val="001725FB"/>
    <w:rsid w:val="001949DD"/>
    <w:rsid w:val="001A7ED1"/>
    <w:rsid w:val="001C2606"/>
    <w:rsid w:val="001D1A48"/>
    <w:rsid w:val="001D482D"/>
    <w:rsid w:val="001F25D3"/>
    <w:rsid w:val="002066BD"/>
    <w:rsid w:val="002077FF"/>
    <w:rsid w:val="0022169D"/>
    <w:rsid w:val="00223D0A"/>
    <w:rsid w:val="00232611"/>
    <w:rsid w:val="00251A6B"/>
    <w:rsid w:val="002665BC"/>
    <w:rsid w:val="002756F5"/>
    <w:rsid w:val="00285B64"/>
    <w:rsid w:val="00287C68"/>
    <w:rsid w:val="002B6E5F"/>
    <w:rsid w:val="002C3576"/>
    <w:rsid w:val="002C558D"/>
    <w:rsid w:val="002C5A6B"/>
    <w:rsid w:val="002D229A"/>
    <w:rsid w:val="002F3BB8"/>
    <w:rsid w:val="003036CE"/>
    <w:rsid w:val="0031354F"/>
    <w:rsid w:val="003233D5"/>
    <w:rsid w:val="00350045"/>
    <w:rsid w:val="00364E40"/>
    <w:rsid w:val="00367544"/>
    <w:rsid w:val="00367CF7"/>
    <w:rsid w:val="003713E7"/>
    <w:rsid w:val="003865CF"/>
    <w:rsid w:val="00387B9A"/>
    <w:rsid w:val="003A43CF"/>
    <w:rsid w:val="003A5780"/>
    <w:rsid w:val="003A6E2D"/>
    <w:rsid w:val="003C3770"/>
    <w:rsid w:val="003E3D0A"/>
    <w:rsid w:val="003F68AB"/>
    <w:rsid w:val="004347D8"/>
    <w:rsid w:val="004633DC"/>
    <w:rsid w:val="00464EA3"/>
    <w:rsid w:val="004763D7"/>
    <w:rsid w:val="004952D0"/>
    <w:rsid w:val="004A6721"/>
    <w:rsid w:val="004E7E77"/>
    <w:rsid w:val="004F25E3"/>
    <w:rsid w:val="004F2C26"/>
    <w:rsid w:val="00504171"/>
    <w:rsid w:val="00521693"/>
    <w:rsid w:val="005220F4"/>
    <w:rsid w:val="00540257"/>
    <w:rsid w:val="00541C92"/>
    <w:rsid w:val="00587FDA"/>
    <w:rsid w:val="00592B35"/>
    <w:rsid w:val="005A1844"/>
    <w:rsid w:val="005B6432"/>
    <w:rsid w:val="005D67D3"/>
    <w:rsid w:val="005E6F01"/>
    <w:rsid w:val="005F2617"/>
    <w:rsid w:val="0060345A"/>
    <w:rsid w:val="00623B15"/>
    <w:rsid w:val="00664A02"/>
    <w:rsid w:val="00667344"/>
    <w:rsid w:val="006730B3"/>
    <w:rsid w:val="00681F24"/>
    <w:rsid w:val="006866A1"/>
    <w:rsid w:val="006B00D2"/>
    <w:rsid w:val="006B2D71"/>
    <w:rsid w:val="006B7EE2"/>
    <w:rsid w:val="006C2DBC"/>
    <w:rsid w:val="006D0394"/>
    <w:rsid w:val="006D6EC3"/>
    <w:rsid w:val="006E1842"/>
    <w:rsid w:val="006E7680"/>
    <w:rsid w:val="00734903"/>
    <w:rsid w:val="007465D7"/>
    <w:rsid w:val="0077536C"/>
    <w:rsid w:val="0079431F"/>
    <w:rsid w:val="007A2596"/>
    <w:rsid w:val="007A3100"/>
    <w:rsid w:val="007B444B"/>
    <w:rsid w:val="007B7747"/>
    <w:rsid w:val="007C624E"/>
    <w:rsid w:val="007E38CE"/>
    <w:rsid w:val="00810B0C"/>
    <w:rsid w:val="00817C3D"/>
    <w:rsid w:val="008334C4"/>
    <w:rsid w:val="00844E7A"/>
    <w:rsid w:val="008462F1"/>
    <w:rsid w:val="00850101"/>
    <w:rsid w:val="00856D2E"/>
    <w:rsid w:val="00861F99"/>
    <w:rsid w:val="008826E6"/>
    <w:rsid w:val="008A3ACF"/>
    <w:rsid w:val="008E3D6F"/>
    <w:rsid w:val="00907FFC"/>
    <w:rsid w:val="0092467F"/>
    <w:rsid w:val="009468D5"/>
    <w:rsid w:val="009544BC"/>
    <w:rsid w:val="00956342"/>
    <w:rsid w:val="00960467"/>
    <w:rsid w:val="009902E9"/>
    <w:rsid w:val="009933E6"/>
    <w:rsid w:val="00996FD2"/>
    <w:rsid w:val="009A15CA"/>
    <w:rsid w:val="009C51D6"/>
    <w:rsid w:val="009D0080"/>
    <w:rsid w:val="009E628E"/>
    <w:rsid w:val="009F11A4"/>
    <w:rsid w:val="009F370E"/>
    <w:rsid w:val="00A410A6"/>
    <w:rsid w:val="00A718F7"/>
    <w:rsid w:val="00AA42C6"/>
    <w:rsid w:val="00AB687B"/>
    <w:rsid w:val="00AC2F89"/>
    <w:rsid w:val="00AC4E81"/>
    <w:rsid w:val="00AD1C13"/>
    <w:rsid w:val="00AE563A"/>
    <w:rsid w:val="00B10308"/>
    <w:rsid w:val="00B12F09"/>
    <w:rsid w:val="00B16267"/>
    <w:rsid w:val="00B27796"/>
    <w:rsid w:val="00B35CC5"/>
    <w:rsid w:val="00B45D15"/>
    <w:rsid w:val="00B46C11"/>
    <w:rsid w:val="00B60316"/>
    <w:rsid w:val="00B6130C"/>
    <w:rsid w:val="00B8519B"/>
    <w:rsid w:val="00BB1737"/>
    <w:rsid w:val="00BB5B68"/>
    <w:rsid w:val="00BC4CE9"/>
    <w:rsid w:val="00BD2519"/>
    <w:rsid w:val="00BD2BA1"/>
    <w:rsid w:val="00BE6E88"/>
    <w:rsid w:val="00C05257"/>
    <w:rsid w:val="00C06C9D"/>
    <w:rsid w:val="00C2305F"/>
    <w:rsid w:val="00C23673"/>
    <w:rsid w:val="00C50704"/>
    <w:rsid w:val="00C57587"/>
    <w:rsid w:val="00C662F1"/>
    <w:rsid w:val="00C67D7C"/>
    <w:rsid w:val="00C72083"/>
    <w:rsid w:val="00C740C4"/>
    <w:rsid w:val="00C83485"/>
    <w:rsid w:val="00C87949"/>
    <w:rsid w:val="00C91688"/>
    <w:rsid w:val="00CA4228"/>
    <w:rsid w:val="00CA7B0D"/>
    <w:rsid w:val="00CC1076"/>
    <w:rsid w:val="00CD4441"/>
    <w:rsid w:val="00CE10D1"/>
    <w:rsid w:val="00CE4ED8"/>
    <w:rsid w:val="00CF5D11"/>
    <w:rsid w:val="00D11E79"/>
    <w:rsid w:val="00D11F9B"/>
    <w:rsid w:val="00D34251"/>
    <w:rsid w:val="00D34EA3"/>
    <w:rsid w:val="00D371BC"/>
    <w:rsid w:val="00D50F65"/>
    <w:rsid w:val="00D71EEA"/>
    <w:rsid w:val="00D725C3"/>
    <w:rsid w:val="00D80E68"/>
    <w:rsid w:val="00D83683"/>
    <w:rsid w:val="00D83C38"/>
    <w:rsid w:val="00DC1671"/>
    <w:rsid w:val="00DF466A"/>
    <w:rsid w:val="00E5345B"/>
    <w:rsid w:val="00E563F5"/>
    <w:rsid w:val="00E56C06"/>
    <w:rsid w:val="00E62024"/>
    <w:rsid w:val="00E700EE"/>
    <w:rsid w:val="00E762BA"/>
    <w:rsid w:val="00E93C7B"/>
    <w:rsid w:val="00E96091"/>
    <w:rsid w:val="00EC2F13"/>
    <w:rsid w:val="00F1296B"/>
    <w:rsid w:val="00F1625C"/>
    <w:rsid w:val="00F34F85"/>
    <w:rsid w:val="00F4038F"/>
    <w:rsid w:val="00F41D34"/>
    <w:rsid w:val="00F54A49"/>
    <w:rsid w:val="00FC69C2"/>
    <w:rsid w:val="00FD3939"/>
    <w:rsid w:val="00FF2B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style>
  <w:style w:type="paragraph" w:styleId="Heading1">
    <w:name w:val="heading 1"/>
    <w:basedOn w:val="Normal"/>
    <w:link w:val="Heading1Char"/>
    <w:uiPriority w:val="9"/>
    <w:qFormat/>
    <w:rsid w:val="00946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E56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63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4E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6B"/>
    <w:rPr>
      <w:color w:val="0000FF" w:themeColor="hyperlink"/>
      <w:u w:val="single"/>
    </w:rPr>
  </w:style>
  <w:style w:type="paragraph" w:styleId="BalloonText">
    <w:name w:val="Balloon Text"/>
    <w:basedOn w:val="Normal"/>
    <w:link w:val="BalloonTextChar"/>
    <w:uiPriority w:val="99"/>
    <w:semiHidden/>
    <w:unhideWhenUsed/>
    <w:rsid w:val="0046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DC"/>
    <w:rPr>
      <w:rFonts w:ascii="Tahoma" w:hAnsi="Tahoma" w:cs="Tahoma"/>
      <w:sz w:val="16"/>
      <w:szCs w:val="16"/>
    </w:rPr>
  </w:style>
  <w:style w:type="paragraph" w:styleId="NormalWeb">
    <w:name w:val="Normal (Web)"/>
    <w:basedOn w:val="Normal"/>
    <w:uiPriority w:val="99"/>
    <w:semiHidden/>
    <w:unhideWhenUsed/>
    <w:rsid w:val="00AA42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468D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468D5"/>
    <w:rPr>
      <w:b/>
      <w:bCs/>
    </w:rPr>
  </w:style>
  <w:style w:type="character" w:customStyle="1" w:styleId="Heading2Char">
    <w:name w:val="Heading 2 Char"/>
    <w:basedOn w:val="DefaultParagraphFont"/>
    <w:link w:val="Heading2"/>
    <w:uiPriority w:val="9"/>
    <w:semiHidden/>
    <w:rsid w:val="00AE563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47D8"/>
    <w:pPr>
      <w:ind w:left="720"/>
      <w:contextualSpacing/>
    </w:pPr>
  </w:style>
  <w:style w:type="character" w:customStyle="1" w:styleId="Heading3Char">
    <w:name w:val="Heading 3 Char"/>
    <w:basedOn w:val="DefaultParagraphFont"/>
    <w:link w:val="Heading3"/>
    <w:uiPriority w:val="9"/>
    <w:semiHidden/>
    <w:rsid w:val="00956342"/>
    <w:rPr>
      <w:rFonts w:asciiTheme="majorHAnsi" w:eastAsiaTheme="majorEastAsia" w:hAnsiTheme="majorHAnsi" w:cstheme="majorBidi"/>
      <w:b/>
      <w:bCs/>
      <w:color w:val="4F81BD" w:themeColor="accent1"/>
    </w:rPr>
  </w:style>
  <w:style w:type="character" w:customStyle="1" w:styleId="boldred">
    <w:name w:val="boldred"/>
    <w:basedOn w:val="DefaultParagraphFont"/>
    <w:rsid w:val="00956342"/>
  </w:style>
  <w:style w:type="character" w:customStyle="1" w:styleId="Heading4Char">
    <w:name w:val="Heading 4 Char"/>
    <w:basedOn w:val="DefaultParagraphFont"/>
    <w:link w:val="Heading4"/>
    <w:uiPriority w:val="9"/>
    <w:semiHidden/>
    <w:rsid w:val="00844E7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84888050">
      <w:bodyDiv w:val="1"/>
      <w:marLeft w:val="0"/>
      <w:marRight w:val="0"/>
      <w:marTop w:val="0"/>
      <w:marBottom w:val="0"/>
      <w:divBdr>
        <w:top w:val="none" w:sz="0" w:space="0" w:color="auto"/>
        <w:left w:val="none" w:sz="0" w:space="0" w:color="auto"/>
        <w:bottom w:val="none" w:sz="0" w:space="0" w:color="auto"/>
        <w:right w:val="none" w:sz="0" w:space="0" w:color="auto"/>
      </w:divBdr>
      <w:divsChild>
        <w:div w:id="1134102140">
          <w:marLeft w:val="0"/>
          <w:marRight w:val="0"/>
          <w:marTop w:val="0"/>
          <w:marBottom w:val="0"/>
          <w:divBdr>
            <w:top w:val="none" w:sz="0" w:space="0" w:color="auto"/>
            <w:left w:val="none" w:sz="0" w:space="0" w:color="auto"/>
            <w:bottom w:val="none" w:sz="0" w:space="0" w:color="auto"/>
            <w:right w:val="none" w:sz="0" w:space="0" w:color="auto"/>
          </w:divBdr>
          <w:divsChild>
            <w:div w:id="1438671243">
              <w:marLeft w:val="0"/>
              <w:marRight w:val="0"/>
              <w:marTop w:val="0"/>
              <w:marBottom w:val="0"/>
              <w:divBdr>
                <w:top w:val="none" w:sz="0" w:space="0" w:color="auto"/>
                <w:left w:val="none" w:sz="0" w:space="0" w:color="auto"/>
                <w:bottom w:val="none" w:sz="0" w:space="0" w:color="auto"/>
                <w:right w:val="none" w:sz="0" w:space="0" w:color="auto"/>
              </w:divBdr>
              <w:divsChild>
                <w:div w:id="9575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3154">
      <w:bodyDiv w:val="1"/>
      <w:marLeft w:val="0"/>
      <w:marRight w:val="0"/>
      <w:marTop w:val="0"/>
      <w:marBottom w:val="0"/>
      <w:divBdr>
        <w:top w:val="none" w:sz="0" w:space="0" w:color="auto"/>
        <w:left w:val="none" w:sz="0" w:space="0" w:color="auto"/>
        <w:bottom w:val="none" w:sz="0" w:space="0" w:color="auto"/>
        <w:right w:val="none" w:sz="0" w:space="0" w:color="auto"/>
      </w:divBdr>
    </w:div>
    <w:div w:id="459306886">
      <w:bodyDiv w:val="1"/>
      <w:marLeft w:val="0"/>
      <w:marRight w:val="0"/>
      <w:marTop w:val="0"/>
      <w:marBottom w:val="0"/>
      <w:divBdr>
        <w:top w:val="none" w:sz="0" w:space="0" w:color="auto"/>
        <w:left w:val="none" w:sz="0" w:space="0" w:color="auto"/>
        <w:bottom w:val="none" w:sz="0" w:space="0" w:color="auto"/>
        <w:right w:val="none" w:sz="0" w:space="0" w:color="auto"/>
      </w:divBdr>
    </w:div>
    <w:div w:id="482280589">
      <w:bodyDiv w:val="1"/>
      <w:marLeft w:val="0"/>
      <w:marRight w:val="0"/>
      <w:marTop w:val="0"/>
      <w:marBottom w:val="0"/>
      <w:divBdr>
        <w:top w:val="none" w:sz="0" w:space="0" w:color="auto"/>
        <w:left w:val="none" w:sz="0" w:space="0" w:color="auto"/>
        <w:bottom w:val="none" w:sz="0" w:space="0" w:color="auto"/>
        <w:right w:val="none" w:sz="0" w:space="0" w:color="auto"/>
      </w:divBdr>
    </w:div>
    <w:div w:id="562720445">
      <w:bodyDiv w:val="1"/>
      <w:marLeft w:val="0"/>
      <w:marRight w:val="0"/>
      <w:marTop w:val="0"/>
      <w:marBottom w:val="0"/>
      <w:divBdr>
        <w:top w:val="none" w:sz="0" w:space="0" w:color="auto"/>
        <w:left w:val="none" w:sz="0" w:space="0" w:color="auto"/>
        <w:bottom w:val="none" w:sz="0" w:space="0" w:color="auto"/>
        <w:right w:val="none" w:sz="0" w:space="0" w:color="auto"/>
      </w:divBdr>
    </w:div>
    <w:div w:id="582226994">
      <w:bodyDiv w:val="1"/>
      <w:marLeft w:val="0"/>
      <w:marRight w:val="0"/>
      <w:marTop w:val="0"/>
      <w:marBottom w:val="0"/>
      <w:divBdr>
        <w:top w:val="none" w:sz="0" w:space="0" w:color="auto"/>
        <w:left w:val="none" w:sz="0" w:space="0" w:color="auto"/>
        <w:bottom w:val="none" w:sz="0" w:space="0" w:color="auto"/>
        <w:right w:val="none" w:sz="0" w:space="0" w:color="auto"/>
      </w:divBdr>
    </w:div>
    <w:div w:id="718476494">
      <w:bodyDiv w:val="1"/>
      <w:marLeft w:val="0"/>
      <w:marRight w:val="0"/>
      <w:marTop w:val="0"/>
      <w:marBottom w:val="0"/>
      <w:divBdr>
        <w:top w:val="none" w:sz="0" w:space="0" w:color="auto"/>
        <w:left w:val="none" w:sz="0" w:space="0" w:color="auto"/>
        <w:bottom w:val="none" w:sz="0" w:space="0" w:color="auto"/>
        <w:right w:val="none" w:sz="0" w:space="0" w:color="auto"/>
      </w:divBdr>
    </w:div>
    <w:div w:id="1247807615">
      <w:bodyDiv w:val="1"/>
      <w:marLeft w:val="0"/>
      <w:marRight w:val="0"/>
      <w:marTop w:val="0"/>
      <w:marBottom w:val="0"/>
      <w:divBdr>
        <w:top w:val="none" w:sz="0" w:space="0" w:color="auto"/>
        <w:left w:val="none" w:sz="0" w:space="0" w:color="auto"/>
        <w:bottom w:val="none" w:sz="0" w:space="0" w:color="auto"/>
        <w:right w:val="none" w:sz="0" w:space="0" w:color="auto"/>
      </w:divBdr>
    </w:div>
    <w:div w:id="1426145481">
      <w:bodyDiv w:val="1"/>
      <w:marLeft w:val="0"/>
      <w:marRight w:val="0"/>
      <w:marTop w:val="0"/>
      <w:marBottom w:val="0"/>
      <w:divBdr>
        <w:top w:val="none" w:sz="0" w:space="0" w:color="auto"/>
        <w:left w:val="none" w:sz="0" w:space="0" w:color="auto"/>
        <w:bottom w:val="none" w:sz="0" w:space="0" w:color="auto"/>
        <w:right w:val="none" w:sz="0" w:space="0" w:color="auto"/>
      </w:divBdr>
    </w:div>
    <w:div w:id="1454982733">
      <w:bodyDiv w:val="1"/>
      <w:marLeft w:val="0"/>
      <w:marRight w:val="0"/>
      <w:marTop w:val="0"/>
      <w:marBottom w:val="0"/>
      <w:divBdr>
        <w:top w:val="none" w:sz="0" w:space="0" w:color="auto"/>
        <w:left w:val="none" w:sz="0" w:space="0" w:color="auto"/>
        <w:bottom w:val="none" w:sz="0" w:space="0" w:color="auto"/>
        <w:right w:val="none" w:sz="0" w:space="0" w:color="auto"/>
      </w:divBdr>
    </w:div>
    <w:div w:id="1562133663">
      <w:bodyDiv w:val="1"/>
      <w:marLeft w:val="0"/>
      <w:marRight w:val="0"/>
      <w:marTop w:val="0"/>
      <w:marBottom w:val="0"/>
      <w:divBdr>
        <w:top w:val="none" w:sz="0" w:space="0" w:color="auto"/>
        <w:left w:val="none" w:sz="0" w:space="0" w:color="auto"/>
        <w:bottom w:val="none" w:sz="0" w:space="0" w:color="auto"/>
        <w:right w:val="none" w:sz="0" w:space="0" w:color="auto"/>
      </w:divBdr>
    </w:div>
    <w:div w:id="1616980446">
      <w:bodyDiv w:val="1"/>
      <w:marLeft w:val="0"/>
      <w:marRight w:val="0"/>
      <w:marTop w:val="0"/>
      <w:marBottom w:val="0"/>
      <w:divBdr>
        <w:top w:val="none" w:sz="0" w:space="0" w:color="auto"/>
        <w:left w:val="none" w:sz="0" w:space="0" w:color="auto"/>
        <w:bottom w:val="none" w:sz="0" w:space="0" w:color="auto"/>
        <w:right w:val="none" w:sz="0" w:space="0" w:color="auto"/>
      </w:divBdr>
    </w:div>
    <w:div w:id="1741323461">
      <w:bodyDiv w:val="1"/>
      <w:marLeft w:val="0"/>
      <w:marRight w:val="0"/>
      <w:marTop w:val="0"/>
      <w:marBottom w:val="0"/>
      <w:divBdr>
        <w:top w:val="none" w:sz="0" w:space="0" w:color="auto"/>
        <w:left w:val="none" w:sz="0" w:space="0" w:color="auto"/>
        <w:bottom w:val="none" w:sz="0" w:space="0" w:color="auto"/>
        <w:right w:val="none" w:sz="0" w:space="0" w:color="auto"/>
      </w:divBdr>
    </w:div>
    <w:div w:id="1768236815">
      <w:bodyDiv w:val="1"/>
      <w:marLeft w:val="0"/>
      <w:marRight w:val="0"/>
      <w:marTop w:val="0"/>
      <w:marBottom w:val="0"/>
      <w:divBdr>
        <w:top w:val="none" w:sz="0" w:space="0" w:color="auto"/>
        <w:left w:val="none" w:sz="0" w:space="0" w:color="auto"/>
        <w:bottom w:val="none" w:sz="0" w:space="0" w:color="auto"/>
        <w:right w:val="none" w:sz="0" w:space="0" w:color="auto"/>
      </w:divBdr>
    </w:div>
    <w:div w:id="1778870499">
      <w:bodyDiv w:val="1"/>
      <w:marLeft w:val="0"/>
      <w:marRight w:val="0"/>
      <w:marTop w:val="0"/>
      <w:marBottom w:val="0"/>
      <w:divBdr>
        <w:top w:val="none" w:sz="0" w:space="0" w:color="auto"/>
        <w:left w:val="none" w:sz="0" w:space="0" w:color="auto"/>
        <w:bottom w:val="none" w:sz="0" w:space="0" w:color="auto"/>
        <w:right w:val="none" w:sz="0" w:space="0" w:color="auto"/>
      </w:divBdr>
      <w:divsChild>
        <w:div w:id="1394960850">
          <w:marLeft w:val="0"/>
          <w:marRight w:val="0"/>
          <w:marTop w:val="0"/>
          <w:marBottom w:val="0"/>
          <w:divBdr>
            <w:top w:val="none" w:sz="0" w:space="0" w:color="auto"/>
            <w:left w:val="none" w:sz="0" w:space="0" w:color="auto"/>
            <w:bottom w:val="dotted" w:sz="6" w:space="0" w:color="333333"/>
            <w:right w:val="none" w:sz="0" w:space="0" w:color="auto"/>
          </w:divBdr>
        </w:div>
        <w:div w:id="1002465629">
          <w:marLeft w:val="0"/>
          <w:marRight w:val="0"/>
          <w:marTop w:val="0"/>
          <w:marBottom w:val="0"/>
          <w:divBdr>
            <w:top w:val="none" w:sz="0" w:space="0" w:color="auto"/>
            <w:left w:val="none" w:sz="0" w:space="0" w:color="auto"/>
            <w:bottom w:val="dotted" w:sz="6" w:space="0" w:color="333333"/>
            <w:right w:val="none" w:sz="0" w:space="0" w:color="auto"/>
          </w:divBdr>
        </w:div>
        <w:div w:id="750349227">
          <w:marLeft w:val="0"/>
          <w:marRight w:val="0"/>
          <w:marTop w:val="0"/>
          <w:marBottom w:val="0"/>
          <w:divBdr>
            <w:top w:val="none" w:sz="0" w:space="0" w:color="auto"/>
            <w:left w:val="none" w:sz="0" w:space="0" w:color="auto"/>
            <w:bottom w:val="dotted" w:sz="6" w:space="0" w:color="333333"/>
            <w:right w:val="none" w:sz="0" w:space="0" w:color="auto"/>
          </w:divBdr>
        </w:div>
        <w:div w:id="437723948">
          <w:marLeft w:val="0"/>
          <w:marRight w:val="0"/>
          <w:marTop w:val="0"/>
          <w:marBottom w:val="0"/>
          <w:divBdr>
            <w:top w:val="none" w:sz="0" w:space="0" w:color="auto"/>
            <w:left w:val="none" w:sz="0" w:space="0" w:color="auto"/>
            <w:bottom w:val="dotted" w:sz="6" w:space="0" w:color="333333"/>
            <w:right w:val="none" w:sz="0" w:space="0" w:color="auto"/>
          </w:divBdr>
        </w:div>
      </w:divsChild>
    </w:div>
    <w:div w:id="1919896640">
      <w:bodyDiv w:val="1"/>
      <w:marLeft w:val="0"/>
      <w:marRight w:val="0"/>
      <w:marTop w:val="0"/>
      <w:marBottom w:val="0"/>
      <w:divBdr>
        <w:top w:val="none" w:sz="0" w:space="0" w:color="auto"/>
        <w:left w:val="none" w:sz="0" w:space="0" w:color="auto"/>
        <w:bottom w:val="none" w:sz="0" w:space="0" w:color="auto"/>
        <w:right w:val="none" w:sz="0" w:space="0" w:color="auto"/>
      </w:divBdr>
    </w:div>
    <w:div w:id="2087534059">
      <w:bodyDiv w:val="1"/>
      <w:marLeft w:val="0"/>
      <w:marRight w:val="0"/>
      <w:marTop w:val="0"/>
      <w:marBottom w:val="0"/>
      <w:divBdr>
        <w:top w:val="none" w:sz="0" w:space="0" w:color="auto"/>
        <w:left w:val="none" w:sz="0" w:space="0" w:color="auto"/>
        <w:bottom w:val="none" w:sz="0" w:space="0" w:color="auto"/>
        <w:right w:val="none" w:sz="0" w:space="0" w:color="auto"/>
      </w:divBdr>
    </w:div>
    <w:div w:id="21389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yperphysics.phy-astr.gsu.edu/hbase/thermo/heatra.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12</cp:revision>
  <dcterms:created xsi:type="dcterms:W3CDTF">2022-09-27T08:43:00Z</dcterms:created>
  <dcterms:modified xsi:type="dcterms:W3CDTF">2022-09-28T13:13:00Z</dcterms:modified>
</cp:coreProperties>
</file>